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5C" w:rsidRDefault="00C66AAD">
      <w:pPr>
        <w:jc w:val="center"/>
        <w:rPr>
          <w:rFonts w:eastAsia="標楷體"/>
          <w:b/>
          <w:bCs/>
          <w:kern w:val="32"/>
          <w:sz w:val="52"/>
        </w:rPr>
      </w:pPr>
      <w:r>
        <w:rPr>
          <w:rFonts w:eastAsia="標楷體" w:hint="eastAsia"/>
          <w:b/>
          <w:bCs/>
          <w:kern w:val="32"/>
          <w:sz w:val="52"/>
        </w:rPr>
        <w:t>公平交易委員會</w:t>
      </w:r>
    </w:p>
    <w:p w:rsidR="007D1F5C" w:rsidRDefault="00C66AAD">
      <w:pPr>
        <w:jc w:val="center"/>
        <w:rPr>
          <w:rFonts w:eastAsia="標楷體"/>
          <w:b/>
          <w:bCs/>
          <w:kern w:val="48"/>
          <w:sz w:val="36"/>
        </w:rPr>
      </w:pPr>
      <w:r>
        <w:rPr>
          <w:rFonts w:eastAsia="標楷體" w:hint="eastAsia"/>
          <w:b/>
          <w:bCs/>
          <w:sz w:val="52"/>
        </w:rPr>
        <w:t>電視購物事業經營概況調查</w:t>
      </w:r>
    </w:p>
    <w:p w:rsidR="007D1F5C" w:rsidRDefault="007D1F5C">
      <w:pPr>
        <w:jc w:val="center"/>
        <w:rPr>
          <w:rFonts w:ascii="新細明體" w:hAnsi="新細明體"/>
          <w:b/>
          <w:bCs/>
          <w:kern w:val="20"/>
        </w:rPr>
      </w:pPr>
    </w:p>
    <w:p w:rsidR="007D1F5C" w:rsidRDefault="007D1F5C">
      <w:pPr>
        <w:jc w:val="center"/>
        <w:rPr>
          <w:rFonts w:ascii="新細明體" w:hAnsi="新細明體"/>
          <w:b/>
          <w:bCs/>
          <w:kern w:val="20"/>
        </w:rPr>
      </w:pPr>
    </w:p>
    <w:p w:rsidR="007D1F5C" w:rsidRDefault="007D1F5C">
      <w:pPr>
        <w:jc w:val="center"/>
        <w:rPr>
          <w:rFonts w:ascii="新細明體" w:hAnsi="新細明體"/>
          <w:b/>
          <w:bCs/>
          <w:kern w:val="20"/>
        </w:rPr>
      </w:pPr>
    </w:p>
    <w:p w:rsidR="007D1F5C" w:rsidRDefault="007D1F5C"/>
    <w:p w:rsidR="007D1F5C" w:rsidRDefault="007D1F5C"/>
    <w:tbl>
      <w:tblPr>
        <w:tblW w:w="1485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7"/>
        <w:gridCol w:w="462"/>
        <w:gridCol w:w="462"/>
        <w:gridCol w:w="462"/>
        <w:gridCol w:w="462"/>
        <w:gridCol w:w="462"/>
        <w:gridCol w:w="462"/>
        <w:gridCol w:w="462"/>
        <w:gridCol w:w="462"/>
        <w:gridCol w:w="1142"/>
        <w:gridCol w:w="1867"/>
        <w:gridCol w:w="6356"/>
      </w:tblGrid>
      <w:tr w:rsidR="007D1F5C">
        <w:trPr>
          <w:cantSplit/>
          <w:trHeight w:hRule="exact" w:val="510"/>
        </w:trPr>
        <w:tc>
          <w:tcPr>
            <w:tcW w:w="1797" w:type="dxa"/>
            <w:tcBorders>
              <w:top w:val="single" w:sz="6" w:space="0" w:color="auto"/>
              <w:left w:val="single" w:sz="6" w:space="0" w:color="auto"/>
              <w:bottom w:val="single" w:sz="4" w:space="0" w:color="auto"/>
              <w:right w:val="single" w:sz="4" w:space="0" w:color="auto"/>
            </w:tcBorders>
          </w:tcPr>
          <w:p w:rsidR="007D1F5C" w:rsidRDefault="00C66AAD">
            <w:pPr>
              <w:spacing w:line="360" w:lineRule="exact"/>
              <w:ind w:leftChars="52" w:left="125" w:rightChars="52" w:right="125"/>
              <w:jc w:val="distribute"/>
              <w:rPr>
                <w:sz w:val="20"/>
              </w:rPr>
            </w:pPr>
            <w:r>
              <w:rPr>
                <w:rFonts w:ascii="新細明體" w:hint="eastAsia"/>
                <w:sz w:val="20"/>
              </w:rPr>
              <w:t>統一編</w:t>
            </w:r>
            <w:r>
              <w:rPr>
                <w:rFonts w:ascii="全真中明體" w:hint="eastAsia"/>
                <w:sz w:val="20"/>
              </w:rPr>
              <w:t>號</w:t>
            </w:r>
          </w:p>
        </w:tc>
        <w:tc>
          <w:tcPr>
            <w:tcW w:w="462" w:type="dxa"/>
            <w:tcBorders>
              <w:top w:val="single" w:sz="6" w:space="0" w:color="auto"/>
              <w:left w:val="single"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dashSmallGap" w:sz="4" w:space="0" w:color="auto"/>
            </w:tcBorders>
          </w:tcPr>
          <w:p w:rsidR="007D1F5C" w:rsidRDefault="007D1F5C">
            <w:pPr>
              <w:spacing w:line="360" w:lineRule="exact"/>
              <w:jc w:val="center"/>
            </w:pPr>
          </w:p>
        </w:tc>
        <w:tc>
          <w:tcPr>
            <w:tcW w:w="462" w:type="dxa"/>
            <w:tcBorders>
              <w:top w:val="single" w:sz="6" w:space="0" w:color="auto"/>
              <w:left w:val="dashSmallGap" w:sz="4" w:space="0" w:color="auto"/>
              <w:bottom w:val="single" w:sz="4" w:space="0" w:color="auto"/>
              <w:right w:val="single" w:sz="6" w:space="0" w:color="auto"/>
            </w:tcBorders>
          </w:tcPr>
          <w:p w:rsidR="007D1F5C" w:rsidRDefault="007D1F5C">
            <w:pPr>
              <w:spacing w:line="360" w:lineRule="exact"/>
              <w:jc w:val="center"/>
            </w:pPr>
          </w:p>
        </w:tc>
        <w:tc>
          <w:tcPr>
            <w:tcW w:w="1142" w:type="dxa"/>
            <w:vMerge w:val="restart"/>
            <w:tcBorders>
              <w:top w:val="nil"/>
              <w:left w:val="single" w:sz="6" w:space="0" w:color="auto"/>
              <w:bottom w:val="nil"/>
              <w:right w:val="single" w:sz="4" w:space="0" w:color="auto"/>
            </w:tcBorders>
            <w:textDirection w:val="tbRlV"/>
            <w:vAlign w:val="bottom"/>
          </w:tcPr>
          <w:p w:rsidR="007D1F5C" w:rsidRDefault="007D1F5C">
            <w:pPr>
              <w:spacing w:line="400" w:lineRule="exact"/>
              <w:ind w:left="113" w:right="113"/>
              <w:jc w:val="both"/>
              <w:rPr>
                <w:color w:val="FF0000"/>
                <w:sz w:val="20"/>
              </w:rPr>
            </w:pPr>
          </w:p>
          <w:p w:rsidR="007D1F5C" w:rsidRDefault="00C66AAD">
            <w:pPr>
              <w:spacing w:line="400" w:lineRule="exact"/>
              <w:ind w:left="113" w:right="113"/>
              <w:jc w:val="both"/>
              <w:rPr>
                <w:color w:val="FF0000"/>
                <w:sz w:val="20"/>
              </w:rPr>
            </w:pPr>
            <w:r>
              <w:rPr>
                <w:rFonts w:hint="eastAsia"/>
                <w:color w:val="FF0000"/>
                <w:sz w:val="20"/>
              </w:rPr>
              <w:t>（請務必填寫）</w:t>
            </w:r>
          </w:p>
        </w:tc>
        <w:tc>
          <w:tcPr>
            <w:tcW w:w="1867" w:type="dxa"/>
            <w:vMerge w:val="restart"/>
            <w:tcBorders>
              <w:top w:val="single" w:sz="4" w:space="0" w:color="auto"/>
              <w:left w:val="single" w:sz="4" w:space="0" w:color="auto"/>
              <w:bottom w:val="nil"/>
              <w:right w:val="nil"/>
            </w:tcBorders>
            <w:vAlign w:val="bottom"/>
          </w:tcPr>
          <w:p w:rsidR="007D1F5C" w:rsidRDefault="00C66AAD">
            <w:pPr>
              <w:spacing w:line="360" w:lineRule="exact"/>
              <w:jc w:val="both"/>
              <w:rPr>
                <w:rFonts w:ascii="新細明體"/>
                <w:sz w:val="20"/>
              </w:rPr>
            </w:pPr>
            <w:r>
              <w:rPr>
                <w:rFonts w:ascii="新細明體" w:hint="eastAsia"/>
                <w:sz w:val="20"/>
              </w:rPr>
              <w:t>詳細地址：</w:t>
            </w:r>
          </w:p>
        </w:tc>
        <w:tc>
          <w:tcPr>
            <w:tcW w:w="6356" w:type="dxa"/>
            <w:tcBorders>
              <w:top w:val="single" w:sz="4" w:space="0" w:color="auto"/>
              <w:left w:val="nil"/>
              <w:bottom w:val="nil"/>
              <w:right w:val="single" w:sz="4" w:space="0" w:color="auto"/>
            </w:tcBorders>
          </w:tcPr>
          <w:p w:rsidR="007D1F5C" w:rsidRDefault="00C66AAD">
            <w:pPr>
              <w:spacing w:beforeLines="25" w:before="90" w:line="360" w:lineRule="exact"/>
              <w:jc w:val="center"/>
              <w:rPr>
                <w:rFonts w:ascii="新細明體" w:hAnsi="新細明體"/>
                <w:sz w:val="20"/>
              </w:rPr>
            </w:pPr>
            <w:r>
              <w:rPr>
                <w:rFonts w:ascii="新細明體" w:hAnsi="新細明體" w:hint="eastAsia"/>
                <w:bCs/>
                <w:color w:val="FF0000"/>
                <w:sz w:val="20"/>
              </w:rPr>
              <w:t>(若事業名稱或地址有誤，請直接更正)</w:t>
            </w:r>
          </w:p>
        </w:tc>
      </w:tr>
      <w:tr w:rsidR="007D1F5C">
        <w:trPr>
          <w:cantSplit/>
          <w:trHeight w:hRule="exact" w:val="454"/>
        </w:trPr>
        <w:tc>
          <w:tcPr>
            <w:tcW w:w="1797" w:type="dxa"/>
            <w:tcBorders>
              <w:top w:val="single" w:sz="4" w:space="0" w:color="auto"/>
              <w:left w:val="single" w:sz="6" w:space="0" w:color="auto"/>
              <w:bottom w:val="single" w:sz="4" w:space="0" w:color="auto"/>
              <w:right w:val="single" w:sz="4" w:space="0" w:color="auto"/>
            </w:tcBorders>
          </w:tcPr>
          <w:p w:rsidR="007D1F5C" w:rsidRDefault="00C66AAD">
            <w:pPr>
              <w:spacing w:line="360" w:lineRule="exact"/>
              <w:ind w:leftChars="58" w:left="139" w:rightChars="40" w:right="96"/>
              <w:jc w:val="distribute"/>
              <w:rPr>
                <w:rFonts w:ascii="新細明體"/>
                <w:sz w:val="20"/>
              </w:rPr>
            </w:pPr>
            <w:r>
              <w:rPr>
                <w:rFonts w:ascii="新細明體" w:hint="eastAsia"/>
                <w:sz w:val="20"/>
              </w:rPr>
              <w:t>負責人姓名</w:t>
            </w:r>
          </w:p>
        </w:tc>
        <w:tc>
          <w:tcPr>
            <w:tcW w:w="3696" w:type="dxa"/>
            <w:gridSpan w:val="8"/>
            <w:tcBorders>
              <w:top w:val="single" w:sz="4" w:space="0" w:color="auto"/>
              <w:left w:val="single" w:sz="4" w:space="0" w:color="auto"/>
              <w:bottom w:val="single" w:sz="4" w:space="0" w:color="auto"/>
              <w:right w:val="single" w:sz="6" w:space="0" w:color="auto"/>
            </w:tcBorders>
          </w:tcPr>
          <w:p w:rsidR="007D1F5C" w:rsidRDefault="007D1F5C">
            <w:pPr>
              <w:spacing w:line="360" w:lineRule="exact"/>
              <w:jc w:val="center"/>
            </w:pPr>
          </w:p>
        </w:tc>
        <w:tc>
          <w:tcPr>
            <w:tcW w:w="1142" w:type="dxa"/>
            <w:vMerge/>
            <w:tcBorders>
              <w:top w:val="nil"/>
              <w:left w:val="single" w:sz="6" w:space="0" w:color="auto"/>
              <w:bottom w:val="nil"/>
              <w:right w:val="single" w:sz="4" w:space="0" w:color="auto"/>
            </w:tcBorders>
          </w:tcPr>
          <w:p w:rsidR="007D1F5C" w:rsidRDefault="007D1F5C">
            <w:pPr>
              <w:spacing w:line="360" w:lineRule="exact"/>
              <w:jc w:val="center"/>
            </w:pPr>
          </w:p>
        </w:tc>
        <w:tc>
          <w:tcPr>
            <w:tcW w:w="1867" w:type="dxa"/>
            <w:vMerge/>
            <w:tcBorders>
              <w:top w:val="nil"/>
              <w:left w:val="single" w:sz="4" w:space="0" w:color="auto"/>
              <w:bottom w:val="nil"/>
              <w:right w:val="nil"/>
            </w:tcBorders>
            <w:vAlign w:val="bottom"/>
          </w:tcPr>
          <w:p w:rsidR="007D1F5C" w:rsidRDefault="007D1F5C">
            <w:pPr>
              <w:spacing w:line="360" w:lineRule="exact"/>
              <w:jc w:val="both"/>
              <w:rPr>
                <w:rFonts w:ascii="新細明體"/>
                <w:sz w:val="20"/>
              </w:rPr>
            </w:pPr>
          </w:p>
        </w:tc>
        <w:tc>
          <w:tcPr>
            <w:tcW w:w="6356" w:type="dxa"/>
            <w:vMerge w:val="restart"/>
            <w:tcBorders>
              <w:top w:val="nil"/>
              <w:left w:val="nil"/>
              <w:right w:val="single" w:sz="4" w:space="0" w:color="auto"/>
            </w:tcBorders>
          </w:tcPr>
          <w:tbl>
            <w:tblPr>
              <w:tblpPr w:leftFromText="181" w:rightFromText="181" w:vertAnchor="text" w:tblpY="58"/>
              <w:tblW w:w="6154" w:type="dxa"/>
              <w:tblBorders>
                <w:top w:val="dashSmallGap" w:sz="4" w:space="0" w:color="FF0000"/>
                <w:left w:val="dashSmallGap" w:sz="4" w:space="0" w:color="FF0000"/>
                <w:bottom w:val="dashSmallGap" w:sz="4" w:space="0" w:color="FF0000"/>
                <w:right w:val="dashSmallGap" w:sz="4" w:space="0" w:color="FF0000"/>
              </w:tblBorders>
              <w:tblCellMar>
                <w:left w:w="28" w:type="dxa"/>
                <w:bottom w:w="284" w:type="dxa"/>
                <w:right w:w="284" w:type="dxa"/>
              </w:tblCellMar>
              <w:tblLook w:val="0000" w:firstRow="0" w:lastRow="0" w:firstColumn="0" w:lastColumn="0" w:noHBand="0" w:noVBand="0"/>
            </w:tblPr>
            <w:tblGrid>
              <w:gridCol w:w="6154"/>
            </w:tblGrid>
            <w:tr w:rsidR="007D1F5C">
              <w:trPr>
                <w:trHeight w:hRule="exact" w:val="1861"/>
              </w:trPr>
              <w:tc>
                <w:tcPr>
                  <w:tcW w:w="6154" w:type="dxa"/>
                </w:tcPr>
                <w:p w:rsidR="007D1F5C" w:rsidRDefault="007D1F5C">
                  <w:pPr>
                    <w:spacing w:line="360" w:lineRule="exact"/>
                    <w:jc w:val="center"/>
                  </w:pPr>
                </w:p>
              </w:tc>
            </w:tr>
          </w:tbl>
          <w:p w:rsidR="007D1F5C" w:rsidRDefault="007D1F5C">
            <w:pPr>
              <w:spacing w:line="360" w:lineRule="exact"/>
              <w:jc w:val="center"/>
            </w:pPr>
          </w:p>
        </w:tc>
      </w:tr>
      <w:tr w:rsidR="007D1F5C">
        <w:trPr>
          <w:cantSplit/>
          <w:trHeight w:hRule="exact" w:val="454"/>
        </w:trPr>
        <w:tc>
          <w:tcPr>
            <w:tcW w:w="1797" w:type="dxa"/>
            <w:tcBorders>
              <w:top w:val="single" w:sz="4" w:space="0" w:color="auto"/>
              <w:left w:val="single" w:sz="6" w:space="0" w:color="auto"/>
              <w:bottom w:val="single" w:sz="4" w:space="0" w:color="auto"/>
              <w:right w:val="single" w:sz="4" w:space="0" w:color="auto"/>
            </w:tcBorders>
          </w:tcPr>
          <w:p w:rsidR="007D1F5C" w:rsidRDefault="00C66AAD">
            <w:pPr>
              <w:spacing w:line="360" w:lineRule="exact"/>
              <w:ind w:leftChars="52" w:left="125" w:rightChars="40" w:right="96"/>
              <w:jc w:val="distribute"/>
              <w:rPr>
                <w:rFonts w:ascii="新細明體"/>
                <w:sz w:val="20"/>
              </w:rPr>
            </w:pPr>
            <w:r>
              <w:rPr>
                <w:rFonts w:ascii="新細明體" w:hint="eastAsia"/>
                <w:sz w:val="20"/>
              </w:rPr>
              <w:t>填表人姓名</w:t>
            </w:r>
          </w:p>
        </w:tc>
        <w:tc>
          <w:tcPr>
            <w:tcW w:w="3696" w:type="dxa"/>
            <w:gridSpan w:val="8"/>
            <w:tcBorders>
              <w:top w:val="single" w:sz="4" w:space="0" w:color="auto"/>
              <w:left w:val="single" w:sz="4" w:space="0" w:color="auto"/>
              <w:bottom w:val="single" w:sz="4" w:space="0" w:color="auto"/>
              <w:right w:val="single" w:sz="6" w:space="0" w:color="auto"/>
            </w:tcBorders>
          </w:tcPr>
          <w:p w:rsidR="007D1F5C" w:rsidRDefault="007D1F5C">
            <w:pPr>
              <w:spacing w:line="360" w:lineRule="exact"/>
              <w:jc w:val="center"/>
            </w:pPr>
          </w:p>
        </w:tc>
        <w:tc>
          <w:tcPr>
            <w:tcW w:w="1142" w:type="dxa"/>
            <w:vMerge/>
            <w:tcBorders>
              <w:top w:val="nil"/>
              <w:left w:val="single" w:sz="6" w:space="0" w:color="auto"/>
              <w:bottom w:val="nil"/>
              <w:right w:val="single" w:sz="4" w:space="0" w:color="auto"/>
            </w:tcBorders>
          </w:tcPr>
          <w:p w:rsidR="007D1F5C" w:rsidRDefault="007D1F5C">
            <w:pPr>
              <w:spacing w:line="360" w:lineRule="exact"/>
              <w:jc w:val="center"/>
            </w:pPr>
          </w:p>
        </w:tc>
        <w:tc>
          <w:tcPr>
            <w:tcW w:w="1867" w:type="dxa"/>
            <w:vMerge w:val="restart"/>
            <w:tcBorders>
              <w:top w:val="nil"/>
              <w:left w:val="single" w:sz="4" w:space="0" w:color="auto"/>
              <w:bottom w:val="nil"/>
              <w:right w:val="nil"/>
            </w:tcBorders>
          </w:tcPr>
          <w:p w:rsidR="007D1F5C" w:rsidRDefault="00C66AAD">
            <w:pPr>
              <w:spacing w:beforeLines="75" w:before="270" w:line="360" w:lineRule="exact"/>
              <w:jc w:val="both"/>
              <w:rPr>
                <w:rFonts w:ascii="新細明體"/>
                <w:sz w:val="20"/>
              </w:rPr>
            </w:pPr>
            <w:r>
              <w:rPr>
                <w:rFonts w:ascii="新細明體" w:hint="eastAsia"/>
                <w:sz w:val="20"/>
              </w:rPr>
              <w:t>事業名稱</w:t>
            </w:r>
            <w:proofErr w:type="gramStart"/>
            <w:r>
              <w:rPr>
                <w:rFonts w:ascii="新細明體" w:hint="eastAsia"/>
                <w:sz w:val="20"/>
              </w:rPr>
              <w:t>﹙</w:t>
            </w:r>
            <w:proofErr w:type="gramEnd"/>
            <w:r>
              <w:rPr>
                <w:rFonts w:ascii="新細明體" w:hint="eastAsia"/>
                <w:sz w:val="20"/>
              </w:rPr>
              <w:t>全銜</w:t>
            </w:r>
            <w:proofErr w:type="gramStart"/>
            <w:r>
              <w:rPr>
                <w:rFonts w:ascii="新細明體" w:hint="eastAsia"/>
                <w:sz w:val="20"/>
              </w:rPr>
              <w:t>﹚</w:t>
            </w:r>
            <w:proofErr w:type="gramEnd"/>
            <w:r>
              <w:rPr>
                <w:rFonts w:ascii="新細明體" w:hint="eastAsia"/>
                <w:sz w:val="20"/>
              </w:rPr>
              <w:t>：</w:t>
            </w:r>
          </w:p>
        </w:tc>
        <w:tc>
          <w:tcPr>
            <w:tcW w:w="6356" w:type="dxa"/>
            <w:vMerge/>
            <w:tcBorders>
              <w:left w:val="nil"/>
              <w:right w:val="single" w:sz="4" w:space="0" w:color="auto"/>
            </w:tcBorders>
          </w:tcPr>
          <w:p w:rsidR="007D1F5C" w:rsidRDefault="007D1F5C">
            <w:pPr>
              <w:spacing w:line="360" w:lineRule="exact"/>
              <w:jc w:val="center"/>
            </w:pPr>
          </w:p>
        </w:tc>
      </w:tr>
      <w:tr w:rsidR="007D1F5C">
        <w:trPr>
          <w:cantSplit/>
          <w:trHeight w:hRule="exact" w:val="454"/>
        </w:trPr>
        <w:tc>
          <w:tcPr>
            <w:tcW w:w="1797" w:type="dxa"/>
            <w:tcBorders>
              <w:top w:val="single" w:sz="4" w:space="0" w:color="auto"/>
              <w:left w:val="single" w:sz="6" w:space="0" w:color="auto"/>
              <w:bottom w:val="single" w:sz="4" w:space="0" w:color="auto"/>
              <w:right w:val="single" w:sz="4" w:space="0" w:color="auto"/>
            </w:tcBorders>
            <w:vAlign w:val="center"/>
          </w:tcPr>
          <w:p w:rsidR="007D1F5C" w:rsidRDefault="00C66AAD">
            <w:pPr>
              <w:ind w:left="113" w:right="113"/>
              <w:jc w:val="distribute"/>
              <w:rPr>
                <w:rFonts w:ascii="新細明體"/>
                <w:sz w:val="20"/>
              </w:rPr>
            </w:pPr>
            <w:r>
              <w:rPr>
                <w:rFonts w:ascii="新細明體" w:hint="eastAsia"/>
                <w:sz w:val="20"/>
              </w:rPr>
              <w:t>填表人服務部門</w:t>
            </w:r>
          </w:p>
        </w:tc>
        <w:tc>
          <w:tcPr>
            <w:tcW w:w="3696" w:type="dxa"/>
            <w:gridSpan w:val="8"/>
            <w:tcBorders>
              <w:top w:val="single" w:sz="4" w:space="0" w:color="auto"/>
              <w:left w:val="single" w:sz="4" w:space="0" w:color="auto"/>
              <w:bottom w:val="single" w:sz="4" w:space="0" w:color="auto"/>
              <w:right w:val="single" w:sz="6" w:space="0" w:color="auto"/>
            </w:tcBorders>
          </w:tcPr>
          <w:p w:rsidR="007D1F5C" w:rsidRDefault="007D1F5C">
            <w:pPr>
              <w:spacing w:line="360" w:lineRule="exact"/>
              <w:jc w:val="center"/>
            </w:pPr>
          </w:p>
        </w:tc>
        <w:tc>
          <w:tcPr>
            <w:tcW w:w="1142" w:type="dxa"/>
            <w:vMerge/>
            <w:tcBorders>
              <w:top w:val="nil"/>
              <w:left w:val="single" w:sz="6" w:space="0" w:color="auto"/>
              <w:bottom w:val="nil"/>
              <w:right w:val="single" w:sz="4" w:space="0" w:color="auto"/>
            </w:tcBorders>
          </w:tcPr>
          <w:p w:rsidR="007D1F5C" w:rsidRDefault="007D1F5C">
            <w:pPr>
              <w:spacing w:line="360" w:lineRule="exact"/>
              <w:jc w:val="center"/>
            </w:pPr>
          </w:p>
        </w:tc>
        <w:tc>
          <w:tcPr>
            <w:tcW w:w="1867" w:type="dxa"/>
            <w:vMerge/>
            <w:tcBorders>
              <w:top w:val="single" w:sz="4" w:space="0" w:color="auto"/>
              <w:left w:val="single" w:sz="4" w:space="0" w:color="auto"/>
              <w:bottom w:val="nil"/>
              <w:right w:val="nil"/>
            </w:tcBorders>
            <w:vAlign w:val="bottom"/>
          </w:tcPr>
          <w:p w:rsidR="007D1F5C" w:rsidRDefault="007D1F5C">
            <w:pPr>
              <w:spacing w:line="360" w:lineRule="exact"/>
              <w:jc w:val="both"/>
              <w:rPr>
                <w:rFonts w:ascii="新細明體"/>
                <w:sz w:val="20"/>
              </w:rPr>
            </w:pPr>
          </w:p>
        </w:tc>
        <w:tc>
          <w:tcPr>
            <w:tcW w:w="6356" w:type="dxa"/>
            <w:vMerge/>
            <w:tcBorders>
              <w:left w:val="nil"/>
              <w:right w:val="single" w:sz="4" w:space="0" w:color="auto"/>
            </w:tcBorders>
          </w:tcPr>
          <w:p w:rsidR="007D1F5C" w:rsidRDefault="007D1F5C">
            <w:pPr>
              <w:spacing w:line="360" w:lineRule="exact"/>
              <w:jc w:val="center"/>
            </w:pPr>
          </w:p>
        </w:tc>
      </w:tr>
      <w:tr w:rsidR="007D1F5C">
        <w:trPr>
          <w:cantSplit/>
          <w:trHeight w:hRule="exact" w:val="454"/>
        </w:trPr>
        <w:tc>
          <w:tcPr>
            <w:tcW w:w="1797" w:type="dxa"/>
            <w:tcBorders>
              <w:top w:val="single" w:sz="4" w:space="0" w:color="auto"/>
              <w:left w:val="single" w:sz="6" w:space="0" w:color="auto"/>
              <w:bottom w:val="single" w:sz="4" w:space="0" w:color="auto"/>
              <w:right w:val="single" w:sz="4" w:space="0" w:color="auto"/>
            </w:tcBorders>
            <w:vAlign w:val="center"/>
          </w:tcPr>
          <w:p w:rsidR="007D1F5C" w:rsidRDefault="00C66AAD">
            <w:pPr>
              <w:ind w:left="113" w:right="113"/>
              <w:jc w:val="distribute"/>
              <w:rPr>
                <w:rFonts w:ascii="新細明體"/>
                <w:sz w:val="20"/>
              </w:rPr>
            </w:pPr>
            <w:r>
              <w:rPr>
                <w:rFonts w:ascii="新細明體" w:hint="eastAsia"/>
                <w:sz w:val="20"/>
              </w:rPr>
              <w:t>填表人聯絡電話</w:t>
            </w:r>
          </w:p>
        </w:tc>
        <w:tc>
          <w:tcPr>
            <w:tcW w:w="3696" w:type="dxa"/>
            <w:gridSpan w:val="8"/>
            <w:tcBorders>
              <w:top w:val="single" w:sz="4" w:space="0" w:color="auto"/>
              <w:left w:val="single" w:sz="4" w:space="0" w:color="auto"/>
              <w:bottom w:val="single" w:sz="4" w:space="0" w:color="auto"/>
              <w:right w:val="single" w:sz="6" w:space="0" w:color="auto"/>
            </w:tcBorders>
            <w:vAlign w:val="center"/>
          </w:tcPr>
          <w:p w:rsidR="007D1F5C" w:rsidRDefault="00C66AAD">
            <w:pPr>
              <w:rPr>
                <w:rFonts w:ascii="新細明體" w:hAnsi="新細明體"/>
                <w:bCs/>
                <w:sz w:val="20"/>
              </w:rPr>
            </w:pPr>
            <w:r>
              <w:rPr>
                <w:rFonts w:ascii="新細明體" w:hAnsi="新細明體" w:hint="eastAsia"/>
                <w:bCs/>
                <w:sz w:val="20"/>
              </w:rPr>
              <w:t>(   )                  轉</w:t>
            </w:r>
          </w:p>
        </w:tc>
        <w:tc>
          <w:tcPr>
            <w:tcW w:w="1142" w:type="dxa"/>
            <w:vMerge/>
            <w:tcBorders>
              <w:top w:val="nil"/>
              <w:left w:val="single" w:sz="6" w:space="0" w:color="auto"/>
              <w:bottom w:val="nil"/>
              <w:right w:val="single" w:sz="4" w:space="0" w:color="auto"/>
            </w:tcBorders>
          </w:tcPr>
          <w:p w:rsidR="007D1F5C" w:rsidRDefault="007D1F5C">
            <w:pPr>
              <w:spacing w:line="360" w:lineRule="exact"/>
              <w:jc w:val="center"/>
            </w:pPr>
          </w:p>
        </w:tc>
        <w:tc>
          <w:tcPr>
            <w:tcW w:w="1867" w:type="dxa"/>
            <w:vMerge w:val="restart"/>
            <w:tcBorders>
              <w:top w:val="nil"/>
              <w:left w:val="single" w:sz="4" w:space="0" w:color="auto"/>
              <w:right w:val="nil"/>
            </w:tcBorders>
          </w:tcPr>
          <w:p w:rsidR="007D1F5C" w:rsidRDefault="00C66AAD">
            <w:pPr>
              <w:spacing w:line="320" w:lineRule="exact"/>
              <w:jc w:val="both"/>
              <w:rPr>
                <w:rFonts w:ascii="新細明體"/>
                <w:sz w:val="20"/>
              </w:rPr>
            </w:pPr>
            <w:r>
              <w:rPr>
                <w:rFonts w:ascii="新細明體" w:hint="eastAsia"/>
                <w:sz w:val="20"/>
              </w:rPr>
              <w:t>樣本編號：</w:t>
            </w:r>
          </w:p>
        </w:tc>
        <w:tc>
          <w:tcPr>
            <w:tcW w:w="6356" w:type="dxa"/>
            <w:vMerge/>
            <w:tcBorders>
              <w:left w:val="nil"/>
              <w:right w:val="single" w:sz="4" w:space="0" w:color="auto"/>
            </w:tcBorders>
          </w:tcPr>
          <w:p w:rsidR="007D1F5C" w:rsidRDefault="007D1F5C">
            <w:pPr>
              <w:spacing w:line="360" w:lineRule="exact"/>
              <w:jc w:val="center"/>
            </w:pPr>
          </w:p>
        </w:tc>
      </w:tr>
      <w:tr w:rsidR="007D1F5C">
        <w:trPr>
          <w:cantSplit/>
          <w:trHeight w:hRule="exact" w:val="454"/>
        </w:trPr>
        <w:tc>
          <w:tcPr>
            <w:tcW w:w="1797" w:type="dxa"/>
            <w:tcBorders>
              <w:top w:val="single" w:sz="4" w:space="0" w:color="auto"/>
              <w:left w:val="single" w:sz="6" w:space="0" w:color="auto"/>
              <w:bottom w:val="single" w:sz="4" w:space="0" w:color="auto"/>
              <w:right w:val="single" w:sz="4" w:space="0" w:color="auto"/>
            </w:tcBorders>
            <w:vAlign w:val="center"/>
          </w:tcPr>
          <w:p w:rsidR="007D1F5C" w:rsidRDefault="00C66AAD">
            <w:pPr>
              <w:ind w:left="113" w:right="113"/>
              <w:jc w:val="distribute"/>
              <w:rPr>
                <w:rFonts w:ascii="新細明體"/>
                <w:sz w:val="20"/>
              </w:rPr>
            </w:pPr>
            <w:r>
              <w:rPr>
                <w:rFonts w:ascii="新細明體" w:hint="eastAsia"/>
                <w:sz w:val="20"/>
              </w:rPr>
              <w:t>填表人電子信箱</w:t>
            </w:r>
          </w:p>
        </w:tc>
        <w:tc>
          <w:tcPr>
            <w:tcW w:w="3696" w:type="dxa"/>
            <w:gridSpan w:val="8"/>
            <w:tcBorders>
              <w:top w:val="single" w:sz="4" w:space="0" w:color="auto"/>
              <w:left w:val="single" w:sz="4" w:space="0" w:color="auto"/>
              <w:bottom w:val="single" w:sz="4" w:space="0" w:color="auto"/>
              <w:right w:val="single" w:sz="6" w:space="0" w:color="auto"/>
            </w:tcBorders>
            <w:vAlign w:val="center"/>
          </w:tcPr>
          <w:p w:rsidR="007D1F5C" w:rsidRDefault="007D1F5C">
            <w:pPr>
              <w:rPr>
                <w:rFonts w:ascii="新細明體" w:hAnsi="新細明體"/>
                <w:bCs/>
                <w:sz w:val="20"/>
                <w:u w:val="single"/>
              </w:rPr>
            </w:pPr>
          </w:p>
        </w:tc>
        <w:tc>
          <w:tcPr>
            <w:tcW w:w="1142" w:type="dxa"/>
            <w:vMerge/>
            <w:tcBorders>
              <w:top w:val="nil"/>
              <w:left w:val="single" w:sz="6" w:space="0" w:color="auto"/>
              <w:bottom w:val="nil"/>
              <w:right w:val="single" w:sz="4" w:space="0" w:color="auto"/>
            </w:tcBorders>
          </w:tcPr>
          <w:p w:rsidR="007D1F5C" w:rsidRDefault="007D1F5C">
            <w:pPr>
              <w:spacing w:line="360" w:lineRule="exact"/>
              <w:jc w:val="center"/>
            </w:pPr>
          </w:p>
        </w:tc>
        <w:tc>
          <w:tcPr>
            <w:tcW w:w="1867" w:type="dxa"/>
            <w:vMerge/>
            <w:tcBorders>
              <w:top w:val="single" w:sz="4" w:space="0" w:color="auto"/>
              <w:left w:val="single" w:sz="4" w:space="0" w:color="auto"/>
              <w:bottom w:val="nil"/>
              <w:right w:val="nil"/>
            </w:tcBorders>
          </w:tcPr>
          <w:p w:rsidR="007D1F5C" w:rsidRDefault="007D1F5C">
            <w:pPr>
              <w:spacing w:line="360" w:lineRule="exact"/>
              <w:jc w:val="center"/>
            </w:pPr>
          </w:p>
        </w:tc>
        <w:tc>
          <w:tcPr>
            <w:tcW w:w="6356" w:type="dxa"/>
            <w:vMerge/>
            <w:tcBorders>
              <w:left w:val="nil"/>
              <w:bottom w:val="nil"/>
              <w:right w:val="single" w:sz="4" w:space="0" w:color="auto"/>
            </w:tcBorders>
          </w:tcPr>
          <w:p w:rsidR="007D1F5C" w:rsidRDefault="007D1F5C">
            <w:pPr>
              <w:spacing w:line="360" w:lineRule="exact"/>
              <w:jc w:val="center"/>
            </w:pPr>
          </w:p>
        </w:tc>
      </w:tr>
      <w:tr w:rsidR="007D1F5C">
        <w:trPr>
          <w:cantSplit/>
          <w:trHeight w:hRule="exact" w:val="454"/>
        </w:trPr>
        <w:tc>
          <w:tcPr>
            <w:tcW w:w="1797" w:type="dxa"/>
            <w:tcBorders>
              <w:top w:val="single" w:sz="4" w:space="0" w:color="auto"/>
              <w:left w:val="single" w:sz="6" w:space="0" w:color="auto"/>
              <w:bottom w:val="single" w:sz="6" w:space="0" w:color="auto"/>
              <w:right w:val="single" w:sz="4" w:space="0" w:color="auto"/>
            </w:tcBorders>
            <w:vAlign w:val="center"/>
          </w:tcPr>
          <w:p w:rsidR="007D1F5C" w:rsidRDefault="00C66AAD">
            <w:pPr>
              <w:ind w:left="113" w:right="113"/>
              <w:jc w:val="distribute"/>
              <w:rPr>
                <w:rFonts w:ascii="新細明體"/>
                <w:sz w:val="20"/>
              </w:rPr>
            </w:pPr>
            <w:r>
              <w:rPr>
                <w:rFonts w:ascii="新細明體" w:hint="eastAsia"/>
                <w:sz w:val="20"/>
              </w:rPr>
              <w:t>事業網址</w:t>
            </w:r>
          </w:p>
        </w:tc>
        <w:tc>
          <w:tcPr>
            <w:tcW w:w="3696" w:type="dxa"/>
            <w:gridSpan w:val="8"/>
            <w:tcBorders>
              <w:top w:val="single" w:sz="4" w:space="0" w:color="auto"/>
              <w:left w:val="single" w:sz="4" w:space="0" w:color="auto"/>
              <w:bottom w:val="single" w:sz="6" w:space="0" w:color="auto"/>
              <w:right w:val="single" w:sz="6" w:space="0" w:color="auto"/>
            </w:tcBorders>
            <w:vAlign w:val="center"/>
          </w:tcPr>
          <w:p w:rsidR="007D1F5C" w:rsidRDefault="00C66AAD">
            <w:pPr>
              <w:rPr>
                <w:rFonts w:ascii="新細明體" w:hAnsi="新細明體"/>
                <w:bCs/>
                <w:sz w:val="20"/>
                <w:u w:val="single"/>
              </w:rPr>
            </w:pPr>
            <w:r>
              <w:rPr>
                <w:rFonts w:ascii="新細明體" w:hAnsi="新細明體"/>
                <w:bCs/>
                <w:sz w:val="20"/>
                <w:u w:val="single"/>
              </w:rPr>
              <w:t xml:space="preserve">http://           </w:t>
            </w:r>
            <w:r>
              <w:rPr>
                <w:rFonts w:ascii="新細明體" w:hAnsi="新細明體" w:hint="eastAsia"/>
                <w:bCs/>
                <w:sz w:val="20"/>
                <w:u w:val="single"/>
              </w:rPr>
              <w:t xml:space="preserve">           </w:t>
            </w:r>
            <w:r>
              <w:rPr>
                <w:rFonts w:ascii="新細明體" w:hAnsi="新細明體"/>
                <w:bCs/>
                <w:sz w:val="20"/>
                <w:u w:val="single"/>
              </w:rPr>
              <w:t xml:space="preserve">        </w:t>
            </w:r>
          </w:p>
        </w:tc>
        <w:tc>
          <w:tcPr>
            <w:tcW w:w="1142" w:type="dxa"/>
            <w:tcBorders>
              <w:top w:val="nil"/>
              <w:left w:val="single" w:sz="6" w:space="0" w:color="auto"/>
              <w:bottom w:val="nil"/>
              <w:right w:val="single" w:sz="4" w:space="0" w:color="auto"/>
            </w:tcBorders>
          </w:tcPr>
          <w:p w:rsidR="007D1F5C" w:rsidRDefault="007D1F5C">
            <w:pPr>
              <w:spacing w:line="360" w:lineRule="exact"/>
              <w:jc w:val="center"/>
            </w:pPr>
          </w:p>
        </w:tc>
        <w:tc>
          <w:tcPr>
            <w:tcW w:w="1867" w:type="dxa"/>
            <w:tcBorders>
              <w:top w:val="nil"/>
              <w:left w:val="single" w:sz="4" w:space="0" w:color="auto"/>
              <w:bottom w:val="single" w:sz="4" w:space="0" w:color="auto"/>
              <w:right w:val="nil"/>
            </w:tcBorders>
          </w:tcPr>
          <w:p w:rsidR="007D1F5C" w:rsidRDefault="007D1F5C">
            <w:pPr>
              <w:spacing w:line="360" w:lineRule="exact"/>
              <w:jc w:val="center"/>
            </w:pPr>
          </w:p>
        </w:tc>
        <w:tc>
          <w:tcPr>
            <w:tcW w:w="6356" w:type="dxa"/>
            <w:tcBorders>
              <w:top w:val="nil"/>
              <w:left w:val="nil"/>
              <w:bottom w:val="single" w:sz="4" w:space="0" w:color="auto"/>
              <w:right w:val="single" w:sz="4" w:space="0" w:color="auto"/>
            </w:tcBorders>
          </w:tcPr>
          <w:p w:rsidR="007D1F5C" w:rsidRDefault="007D1F5C">
            <w:pPr>
              <w:spacing w:line="360" w:lineRule="exact"/>
              <w:jc w:val="center"/>
            </w:pPr>
          </w:p>
        </w:tc>
      </w:tr>
    </w:tbl>
    <w:p w:rsidR="007D1F5C" w:rsidRDefault="00C66AAD">
      <w:pPr>
        <w:spacing w:line="240" w:lineRule="exact"/>
        <w:jc w:val="both"/>
      </w:pPr>
      <w:r>
        <w:rPr>
          <w:rFonts w:hint="eastAsia"/>
          <w:b/>
          <w:bCs/>
          <w:color w:val="FF0000"/>
          <w:sz w:val="20"/>
        </w:rPr>
        <w:t>（請務必填寫，以利本會寄送紀念品予填表人）</w:t>
      </w:r>
    </w:p>
    <w:p w:rsidR="007D1F5C" w:rsidRDefault="007D1F5C"/>
    <w:p w:rsidR="007D1F5C" w:rsidRDefault="007D1F5C">
      <w:pPr>
        <w:spacing w:line="360" w:lineRule="exact"/>
        <w:jc w:val="center"/>
        <w:rPr>
          <w:rFonts w:eastAsia="標楷體"/>
          <w:sz w:val="30"/>
        </w:rPr>
        <w:sectPr w:rsidR="007D1F5C">
          <w:footerReference w:type="even" r:id="rId8"/>
          <w:footerReference w:type="default" r:id="rId9"/>
          <w:pgSz w:w="16840" w:h="11907" w:orient="landscape" w:code="9"/>
          <w:pgMar w:top="1134" w:right="1418" w:bottom="1134" w:left="1418" w:header="851" w:footer="992" w:gutter="0"/>
          <w:pgNumType w:start="1"/>
          <w:cols w:space="425"/>
          <w:docGrid w:type="lines" w:linePitch="360"/>
        </w:sectPr>
      </w:pPr>
    </w:p>
    <w:p w:rsidR="007D1F5C" w:rsidRDefault="00C66AAD">
      <w:pPr>
        <w:spacing w:line="360" w:lineRule="exact"/>
        <w:jc w:val="center"/>
        <w:rPr>
          <w:rFonts w:eastAsia="標楷體"/>
        </w:rPr>
      </w:pPr>
      <w:r>
        <w:rPr>
          <w:rFonts w:eastAsia="標楷體" w:hint="eastAsia"/>
          <w:sz w:val="30"/>
        </w:rPr>
        <w:lastRenderedPageBreak/>
        <w:t>公平交易委員會</w:t>
      </w:r>
    </w:p>
    <w:p w:rsidR="007D1F5C" w:rsidRDefault="00C66AAD">
      <w:pPr>
        <w:spacing w:line="360" w:lineRule="exact"/>
        <w:jc w:val="center"/>
        <w:rPr>
          <w:rFonts w:eastAsia="標楷體"/>
          <w:sz w:val="32"/>
        </w:rPr>
      </w:pPr>
      <w:r>
        <w:rPr>
          <w:rFonts w:eastAsia="標楷體" w:hint="eastAsia"/>
          <w:sz w:val="32"/>
        </w:rPr>
        <w:t>電視購物事業經營概況調查</w:t>
      </w:r>
    </w:p>
    <w:p w:rsidR="007D1F5C" w:rsidRDefault="00C66AAD">
      <w:pPr>
        <w:spacing w:afterLines="25" w:after="90"/>
        <w:jc w:val="center"/>
        <w:rPr>
          <w:rFonts w:eastAsia="標楷體"/>
        </w:rPr>
      </w:pPr>
      <w:r>
        <w:rPr>
          <w:rFonts w:eastAsia="標楷體" w:hint="eastAsia"/>
        </w:rPr>
        <w:t>資料時間：中華民國</w:t>
      </w:r>
      <w:r>
        <w:rPr>
          <w:rFonts w:eastAsia="標楷體" w:hint="eastAsia"/>
        </w:rPr>
        <w:t>10</w:t>
      </w:r>
      <w:r w:rsidR="006725A7">
        <w:rPr>
          <w:rFonts w:eastAsia="標楷體" w:hint="eastAsia"/>
        </w:rPr>
        <w:t>5</w:t>
      </w:r>
      <w:r>
        <w:rPr>
          <w:rFonts w:eastAsia="標楷體" w:hint="eastAsia"/>
        </w:rPr>
        <w:t>年</w:t>
      </w:r>
    </w:p>
    <w:p w:rsidR="007D1F5C" w:rsidRDefault="007D1F5C">
      <w:pPr>
        <w:spacing w:line="240" w:lineRule="exact"/>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5"/>
      </w:tblGrid>
      <w:tr w:rsidR="007D1F5C">
        <w:tc>
          <w:tcPr>
            <w:tcW w:w="9695" w:type="dxa"/>
          </w:tcPr>
          <w:p w:rsidR="007D1F5C" w:rsidRDefault="00C66AAD">
            <w:pPr>
              <w:ind w:left="194" w:hangingChars="81" w:hanging="194"/>
              <w:rPr>
                <w:rFonts w:eastAsia="標楷體"/>
              </w:rPr>
            </w:pPr>
            <w:r>
              <w:rPr>
                <w:rFonts w:eastAsia="標楷體" w:hint="eastAsia"/>
              </w:rPr>
              <w:t>1.</w:t>
            </w:r>
            <w:r>
              <w:rPr>
                <w:rFonts w:eastAsia="標楷體" w:hint="eastAsia"/>
              </w:rPr>
              <w:t>本調查係依公平交易委員會組織法第</w:t>
            </w:r>
            <w:r>
              <w:rPr>
                <w:rFonts w:eastAsia="標楷體" w:hint="eastAsia"/>
              </w:rPr>
              <w:t>2</w:t>
            </w:r>
            <w:r>
              <w:rPr>
                <w:rFonts w:eastAsia="標楷體" w:hint="eastAsia"/>
              </w:rPr>
              <w:t>條規定辦理，所獲資料係供本會制定公平交易政策依據，不作其他用途，敬請惠予合作，據實填報。</w:t>
            </w:r>
          </w:p>
          <w:p w:rsidR="007D1F5C" w:rsidRDefault="00C66AAD">
            <w:pPr>
              <w:ind w:left="209" w:hangingChars="87" w:hanging="209"/>
              <w:rPr>
                <w:rFonts w:ascii="標楷體" w:eastAsia="標楷體" w:hAnsi="新細明體"/>
                <w:spacing w:val="6"/>
                <w:kern w:val="16"/>
              </w:rPr>
            </w:pPr>
            <w:r>
              <w:rPr>
                <w:rFonts w:eastAsia="標楷體" w:hint="eastAsia"/>
              </w:rPr>
              <w:t>2.</w:t>
            </w:r>
            <w:r>
              <w:rPr>
                <w:rFonts w:ascii="標楷體" w:eastAsia="標楷體" w:hAnsi="新細明體" w:hint="eastAsia"/>
                <w:spacing w:val="6"/>
                <w:kern w:val="16"/>
              </w:rPr>
              <w:t>本調查所稱事業係以企業單位為對象，如有分支機構（或工廠）者，表內所填數字應包括分支機構（或工廠）資料。</w:t>
            </w:r>
          </w:p>
          <w:p w:rsidR="007D1F5C" w:rsidRDefault="00C66AAD" w:rsidP="00D448AE">
            <w:pPr>
              <w:ind w:left="226" w:hangingChars="87" w:hanging="226"/>
              <w:rPr>
                <w:rFonts w:eastAsia="標楷體"/>
              </w:rPr>
            </w:pPr>
            <w:r>
              <w:rPr>
                <w:rFonts w:eastAsia="標楷體" w:hint="eastAsia"/>
                <w:spacing w:val="10"/>
              </w:rPr>
              <w:t>3.</w:t>
            </w:r>
            <w:r>
              <w:rPr>
                <w:rFonts w:eastAsia="標楷體" w:hint="eastAsia"/>
                <w:spacing w:val="10"/>
              </w:rPr>
              <w:t>請於</w:t>
            </w:r>
            <w:r>
              <w:rPr>
                <w:rFonts w:eastAsia="標楷體" w:hint="eastAsia"/>
                <w:spacing w:val="10"/>
                <w:u w:val="single"/>
              </w:rPr>
              <w:t>函到</w:t>
            </w:r>
            <w:r>
              <w:rPr>
                <w:rFonts w:eastAsia="標楷體" w:hint="eastAsia"/>
                <w:spacing w:val="10"/>
                <w:u w:val="single"/>
              </w:rPr>
              <w:t>15</w:t>
            </w:r>
            <w:r>
              <w:rPr>
                <w:rFonts w:eastAsia="標楷體" w:hint="eastAsia"/>
                <w:spacing w:val="10"/>
                <w:u w:val="single"/>
              </w:rPr>
              <w:t>日</w:t>
            </w:r>
            <w:r>
              <w:rPr>
                <w:rFonts w:eastAsia="標楷體" w:hint="eastAsia"/>
                <w:spacing w:val="10"/>
                <w:u w:val="single"/>
              </w:rPr>
              <w:t>(</w:t>
            </w:r>
            <w:r>
              <w:rPr>
                <w:rFonts w:eastAsia="標楷體" w:hint="eastAsia"/>
                <w:spacing w:val="10"/>
                <w:u w:val="single"/>
              </w:rPr>
              <w:t>約</w:t>
            </w:r>
            <w:r>
              <w:rPr>
                <w:rFonts w:eastAsia="標楷體" w:hint="eastAsia"/>
                <w:b/>
                <w:bCs/>
                <w:spacing w:val="10"/>
                <w:u w:val="single"/>
              </w:rPr>
              <w:t>10</w:t>
            </w:r>
            <w:r w:rsidR="006725A7">
              <w:rPr>
                <w:rFonts w:eastAsia="標楷體" w:hint="eastAsia"/>
                <w:b/>
                <w:bCs/>
                <w:spacing w:val="10"/>
                <w:u w:val="single"/>
              </w:rPr>
              <w:t>6</w:t>
            </w:r>
            <w:r>
              <w:rPr>
                <w:rFonts w:eastAsia="標楷體" w:hint="eastAsia"/>
                <w:b/>
                <w:bCs/>
                <w:spacing w:val="10"/>
                <w:u w:val="single"/>
              </w:rPr>
              <w:t>年</w:t>
            </w:r>
            <w:r w:rsidR="00D448AE">
              <w:rPr>
                <w:rFonts w:eastAsia="標楷體" w:hint="eastAsia"/>
                <w:b/>
                <w:bCs/>
                <w:spacing w:val="10"/>
                <w:u w:val="single"/>
              </w:rPr>
              <w:t>6</w:t>
            </w:r>
            <w:r>
              <w:rPr>
                <w:rFonts w:eastAsia="標楷體" w:hint="eastAsia"/>
                <w:b/>
                <w:bCs/>
                <w:spacing w:val="10"/>
                <w:u w:val="single"/>
              </w:rPr>
              <w:t>月</w:t>
            </w:r>
            <w:r w:rsidR="00D448AE">
              <w:rPr>
                <w:rFonts w:eastAsia="標楷體" w:hint="eastAsia"/>
                <w:b/>
                <w:bCs/>
                <w:spacing w:val="10"/>
                <w:u w:val="single"/>
              </w:rPr>
              <w:t>2</w:t>
            </w:r>
            <w:bookmarkStart w:id="0" w:name="_GoBack"/>
            <w:bookmarkEnd w:id="0"/>
            <w:r>
              <w:rPr>
                <w:rFonts w:eastAsia="標楷體" w:hint="eastAsia"/>
                <w:b/>
                <w:bCs/>
                <w:spacing w:val="10"/>
                <w:u w:val="single"/>
              </w:rPr>
              <w:t>日</w:t>
            </w:r>
            <w:r>
              <w:rPr>
                <w:rFonts w:eastAsia="標楷體" w:hint="eastAsia"/>
                <w:spacing w:val="10"/>
                <w:u w:val="single"/>
              </w:rPr>
              <w:t>)</w:t>
            </w:r>
            <w:r>
              <w:rPr>
                <w:rFonts w:eastAsia="標楷體" w:hint="eastAsia"/>
                <w:spacing w:val="10"/>
              </w:rPr>
              <w:t>前將本表填妥裝於所附掛號回件信封寄回，</w:t>
            </w:r>
            <w:r>
              <w:rPr>
                <w:rFonts w:eastAsia="標楷體" w:hint="eastAsia"/>
                <w:spacing w:val="10"/>
                <w:kern w:val="16"/>
              </w:rPr>
              <w:t>或利用</w:t>
            </w:r>
            <w:r>
              <w:rPr>
                <w:rFonts w:eastAsia="標楷體" w:hint="eastAsia"/>
                <w:spacing w:val="10"/>
              </w:rPr>
              <w:t>本會網站</w:t>
            </w:r>
            <w:r>
              <w:rPr>
                <w:rFonts w:eastAsia="標楷體" w:hint="eastAsia"/>
                <w:spacing w:val="10"/>
                <w:kern w:val="16"/>
              </w:rPr>
              <w:t>（</w:t>
            </w:r>
            <w:r>
              <w:rPr>
                <w:rFonts w:eastAsia="標楷體" w:hint="eastAsia"/>
                <w:spacing w:val="10"/>
                <w:kern w:val="16"/>
                <w:u w:val="single"/>
              </w:rPr>
              <w:t>http://www.ftc.gov.tw</w:t>
            </w:r>
            <w:r>
              <w:rPr>
                <w:rFonts w:eastAsia="標楷體" w:hint="eastAsia"/>
                <w:spacing w:val="10"/>
                <w:kern w:val="16"/>
                <w:u w:val="single"/>
              </w:rPr>
              <w:t>）</w:t>
            </w:r>
            <w:r>
              <w:rPr>
                <w:rFonts w:eastAsia="標楷體" w:hint="eastAsia"/>
                <w:spacing w:val="10"/>
              </w:rPr>
              <w:t>所設</w:t>
            </w:r>
            <w:r w:rsidR="00FC6326">
              <w:rPr>
                <w:rFonts w:eastAsia="標楷體" w:hint="eastAsia"/>
                <w:spacing w:val="10"/>
              </w:rPr>
              <w:t>線上專區</w:t>
            </w:r>
            <w:r w:rsidR="00FC6326">
              <w:rPr>
                <w:rFonts w:eastAsia="標楷體" w:hint="eastAsia"/>
                <w:spacing w:val="10"/>
                <w:kern w:val="16"/>
                <w:sz w:val="28"/>
              </w:rPr>
              <w:t>/</w:t>
            </w:r>
            <w:r>
              <w:rPr>
                <w:rFonts w:eastAsia="標楷體" w:hint="eastAsia"/>
                <w:spacing w:val="10"/>
              </w:rPr>
              <w:t>產業市場結構調查</w:t>
            </w:r>
            <w:r>
              <w:rPr>
                <w:rFonts w:eastAsia="標楷體" w:hint="eastAsia"/>
                <w:spacing w:val="10"/>
                <w:kern w:val="16"/>
                <w:sz w:val="28"/>
              </w:rPr>
              <w:t>/</w:t>
            </w:r>
            <w:r>
              <w:rPr>
                <w:rFonts w:eastAsia="標楷體" w:hint="eastAsia"/>
                <w:spacing w:val="10"/>
                <w:kern w:val="16"/>
              </w:rPr>
              <w:t>下載表格，</w:t>
            </w:r>
            <w:r>
              <w:rPr>
                <w:rFonts w:eastAsia="標楷體" w:hint="eastAsia"/>
                <w:kern w:val="16"/>
              </w:rPr>
              <w:t>e</w:t>
            </w:r>
            <w:r>
              <w:rPr>
                <w:rFonts w:eastAsia="標楷體"/>
                <w:kern w:val="16"/>
              </w:rPr>
              <w:t>-mail</w:t>
            </w:r>
            <w:r>
              <w:rPr>
                <w:rFonts w:eastAsia="標楷體" w:hint="eastAsia"/>
                <w:kern w:val="16"/>
              </w:rPr>
              <w:t>：</w:t>
            </w:r>
            <w:r>
              <w:rPr>
                <w:rFonts w:eastAsia="標楷體"/>
                <w:kern w:val="16"/>
                <w:u w:val="single"/>
              </w:rPr>
              <w:t>ftcsta@ftc.gov.tw</w:t>
            </w:r>
            <w:r>
              <w:rPr>
                <w:rFonts w:eastAsia="標楷體" w:hint="eastAsia"/>
                <w:kern w:val="16"/>
              </w:rPr>
              <w:t>，如對填表事宜有任何疑問，請撥電話：</w:t>
            </w:r>
            <w:r>
              <w:rPr>
                <w:rFonts w:eastAsia="標楷體" w:hint="eastAsia"/>
                <w:kern w:val="16"/>
              </w:rPr>
              <w:t>(02)23517588</w:t>
            </w:r>
            <w:r>
              <w:rPr>
                <w:rFonts w:eastAsia="標楷體" w:hint="eastAsia"/>
                <w:kern w:val="16"/>
              </w:rPr>
              <w:t>轉</w:t>
            </w:r>
            <w:r>
              <w:rPr>
                <w:rFonts w:eastAsia="標楷體"/>
                <w:kern w:val="16"/>
              </w:rPr>
              <w:t>4</w:t>
            </w:r>
            <w:r>
              <w:rPr>
                <w:rFonts w:eastAsia="標楷體" w:hint="eastAsia"/>
                <w:kern w:val="16"/>
              </w:rPr>
              <w:t>8</w:t>
            </w:r>
            <w:r w:rsidR="006725A7">
              <w:rPr>
                <w:rFonts w:eastAsia="標楷體" w:hint="eastAsia"/>
                <w:kern w:val="16"/>
              </w:rPr>
              <w:t>9</w:t>
            </w:r>
            <w:r>
              <w:rPr>
                <w:rFonts w:eastAsia="標楷體"/>
                <w:kern w:val="16"/>
              </w:rPr>
              <w:t>、</w:t>
            </w:r>
            <w:r>
              <w:rPr>
                <w:rFonts w:eastAsia="標楷體"/>
                <w:kern w:val="16"/>
              </w:rPr>
              <w:t>475</w:t>
            </w:r>
            <w:r>
              <w:rPr>
                <w:rFonts w:eastAsia="標楷體" w:hint="eastAsia"/>
                <w:kern w:val="16"/>
              </w:rPr>
              <w:t>或傳真：</w:t>
            </w:r>
            <w:r>
              <w:rPr>
                <w:rFonts w:eastAsia="標楷體"/>
                <w:kern w:val="16"/>
              </w:rPr>
              <w:t>(02)2397</w:t>
            </w:r>
            <w:r>
              <w:rPr>
                <w:rFonts w:eastAsia="標楷體" w:hint="eastAsia"/>
                <w:kern w:val="16"/>
              </w:rPr>
              <w:t>509</w:t>
            </w:r>
            <w:r>
              <w:rPr>
                <w:rFonts w:eastAsia="標楷體"/>
                <w:kern w:val="16"/>
              </w:rPr>
              <w:t>3</w:t>
            </w:r>
            <w:r>
              <w:rPr>
                <w:rFonts w:eastAsia="標楷體"/>
                <w:kern w:val="16"/>
              </w:rPr>
              <w:t>。</w:t>
            </w:r>
          </w:p>
        </w:tc>
      </w:tr>
    </w:tbl>
    <w:p w:rsidR="007D1F5C" w:rsidRDefault="007D1F5C">
      <w:pPr>
        <w:rPr>
          <w:rFonts w:eastAsia="標楷體"/>
          <w:sz w:val="28"/>
        </w:rPr>
      </w:pPr>
    </w:p>
    <w:p w:rsidR="007D1F5C" w:rsidRDefault="00C66AAD">
      <w:pPr>
        <w:rPr>
          <w:rFonts w:eastAsia="標楷體"/>
          <w:sz w:val="28"/>
        </w:rPr>
      </w:pPr>
      <w:r>
        <w:rPr>
          <w:rFonts w:eastAsia="標楷體" w:hint="eastAsia"/>
          <w:sz w:val="28"/>
        </w:rPr>
        <w:t>壹、基本資料</w:t>
      </w:r>
    </w:p>
    <w:p w:rsidR="007D1F5C" w:rsidRDefault="00C66AAD">
      <w:pPr>
        <w:rPr>
          <w:rFonts w:eastAsia="標楷體"/>
        </w:rPr>
      </w:pPr>
      <w:r>
        <w:rPr>
          <w:rFonts w:eastAsia="標楷體" w:hint="eastAsia"/>
        </w:rPr>
        <w:t>一、貴事業成立時間：民國</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月</w:t>
      </w:r>
    </w:p>
    <w:p w:rsidR="007D1F5C" w:rsidRDefault="00C66AAD">
      <w:pPr>
        <w:rPr>
          <w:rFonts w:eastAsia="標楷體"/>
        </w:rPr>
      </w:pPr>
      <w:r>
        <w:rPr>
          <w:rFonts w:eastAsia="標楷體" w:hint="eastAsia"/>
        </w:rPr>
        <w:t>二、貴事業</w:t>
      </w:r>
      <w:r>
        <w:rPr>
          <w:rFonts w:eastAsia="標楷體" w:hint="eastAsia"/>
        </w:rPr>
        <w:t>10</w:t>
      </w:r>
      <w:r w:rsidR="006725A7">
        <w:rPr>
          <w:rFonts w:eastAsia="標楷體" w:hint="eastAsia"/>
        </w:rPr>
        <w:t>5</w:t>
      </w:r>
      <w:r>
        <w:rPr>
          <w:rFonts w:eastAsia="標楷體" w:hint="eastAsia"/>
        </w:rPr>
        <w:t>年底員工人數為</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人</w:t>
      </w:r>
    </w:p>
    <w:p w:rsidR="007D1F5C" w:rsidRDefault="00C66AAD">
      <w:pPr>
        <w:rPr>
          <w:rFonts w:eastAsia="標楷體"/>
          <w:sz w:val="28"/>
        </w:rPr>
      </w:pPr>
      <w:r>
        <w:rPr>
          <w:rFonts w:eastAsia="標楷體" w:hint="eastAsia"/>
          <w:sz w:val="28"/>
        </w:rPr>
        <w:t>貳、事業經營概況</w:t>
      </w:r>
    </w:p>
    <w:p w:rsidR="007D1F5C" w:rsidRDefault="00C66AAD">
      <w:pPr>
        <w:rPr>
          <w:rFonts w:eastAsia="標楷體"/>
        </w:rPr>
      </w:pPr>
      <w:r>
        <w:rPr>
          <w:rFonts w:eastAsia="標楷體" w:hint="eastAsia"/>
        </w:rPr>
        <w:t>一、貴事業除電視購物外，是否有提供其他的通路供消費者購買？</w:t>
      </w:r>
    </w:p>
    <w:p w:rsidR="007D1F5C" w:rsidRDefault="00C66AAD">
      <w:pPr>
        <w:rPr>
          <w:rFonts w:eastAsia="標楷體"/>
        </w:rPr>
      </w:pPr>
      <w:r>
        <w:rPr>
          <w:rFonts w:eastAsia="標楷體" w:hint="eastAsia"/>
        </w:rPr>
        <w:t>□</w:t>
      </w:r>
      <w:r>
        <w:rPr>
          <w:rFonts w:eastAsia="標楷體" w:hint="eastAsia"/>
        </w:rPr>
        <w:t xml:space="preserve"> 1.</w:t>
      </w:r>
      <w:r>
        <w:rPr>
          <w:rFonts w:eastAsia="標楷體" w:hint="eastAsia"/>
        </w:rPr>
        <w:t>是，其他通路有</w:t>
      </w:r>
      <w:r>
        <w:rPr>
          <w:rFonts w:eastAsia="標楷體" w:hint="eastAsia"/>
          <w:color w:val="FF0000"/>
          <w:spacing w:val="-10"/>
          <w:sz w:val="20"/>
        </w:rPr>
        <w:t>(</w:t>
      </w:r>
      <w:r>
        <w:rPr>
          <w:rFonts w:eastAsia="標楷體" w:hint="eastAsia"/>
          <w:color w:val="FF0000"/>
          <w:spacing w:val="-10"/>
          <w:sz w:val="20"/>
        </w:rPr>
        <w:t>可複選，百分比請以整數填列</w:t>
      </w:r>
      <w:r>
        <w:rPr>
          <w:rFonts w:eastAsia="標楷體" w:hint="eastAsia"/>
          <w:color w:val="FF0000"/>
          <w:spacing w:val="-10"/>
          <w:sz w:val="20"/>
        </w:rPr>
        <w:t>)</w:t>
      </w:r>
    </w:p>
    <w:p w:rsidR="007D1F5C" w:rsidRDefault="00C66AAD">
      <w:pPr>
        <w:ind w:firstLine="602"/>
        <w:rPr>
          <w:rFonts w:eastAsia="標楷體"/>
        </w:rPr>
      </w:pPr>
      <w:r>
        <w:rPr>
          <w:rFonts w:eastAsia="標楷體" w:hint="eastAsia"/>
        </w:rPr>
        <w:t>□</w:t>
      </w:r>
      <w:r>
        <w:rPr>
          <w:rFonts w:eastAsia="標楷體" w:hint="eastAsia"/>
        </w:rPr>
        <w:t xml:space="preserve"> 1.</w:t>
      </w:r>
      <w:r>
        <w:rPr>
          <w:rFonts w:eastAsia="標楷體" w:hint="eastAsia"/>
        </w:rPr>
        <w:t>網路購物；其收入占營業總額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ind w:firstLine="602"/>
        <w:rPr>
          <w:rFonts w:eastAsia="標楷體"/>
        </w:rPr>
      </w:pPr>
      <w:r>
        <w:rPr>
          <w:rFonts w:eastAsia="標楷體" w:hint="eastAsia"/>
        </w:rPr>
        <w:t>□</w:t>
      </w:r>
      <w:r>
        <w:rPr>
          <w:rFonts w:eastAsia="標楷體" w:hint="eastAsia"/>
        </w:rPr>
        <w:t xml:space="preserve"> 2.</w:t>
      </w:r>
      <w:r>
        <w:rPr>
          <w:rFonts w:eastAsia="標楷體" w:hint="eastAsia"/>
        </w:rPr>
        <w:t>型錄購物；其收入占營業總額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ind w:firstLine="602"/>
        <w:rPr>
          <w:rFonts w:eastAsia="標楷體"/>
        </w:rPr>
      </w:pPr>
      <w:r>
        <w:rPr>
          <w:rFonts w:eastAsia="標楷體" w:hint="eastAsia"/>
        </w:rPr>
        <w:t>□</w:t>
      </w:r>
      <w:r>
        <w:rPr>
          <w:rFonts w:eastAsia="標楷體" w:hint="eastAsia"/>
        </w:rPr>
        <w:t xml:space="preserve"> 3.</w:t>
      </w:r>
      <w:r>
        <w:rPr>
          <w:rFonts w:eastAsia="標楷體" w:hint="eastAsia"/>
        </w:rPr>
        <w:t>實體商店，截至</w:t>
      </w:r>
      <w:r>
        <w:rPr>
          <w:rFonts w:eastAsia="標楷體" w:hint="eastAsia"/>
        </w:rPr>
        <w:t>10</w:t>
      </w:r>
      <w:r w:rsidR="00B75AE4">
        <w:rPr>
          <w:rFonts w:eastAsia="標楷體" w:hint="eastAsia"/>
        </w:rPr>
        <w:t>4</w:t>
      </w:r>
      <w:r>
        <w:rPr>
          <w:rFonts w:eastAsia="標楷體" w:hint="eastAsia"/>
        </w:rPr>
        <w:t>年底全台計</w:t>
      </w:r>
      <w:r>
        <w:rPr>
          <w:rFonts w:eastAsia="標楷體" w:hint="eastAsia"/>
          <w:u w:val="single"/>
        </w:rPr>
        <w:t xml:space="preserve">       </w:t>
      </w:r>
      <w:r>
        <w:rPr>
          <w:rFonts w:eastAsia="標楷體" w:hint="eastAsia"/>
        </w:rPr>
        <w:t>家；其收入占營業總額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ind w:firstLine="602"/>
        <w:rPr>
          <w:rFonts w:eastAsia="標楷體"/>
        </w:rPr>
      </w:pPr>
      <w:r>
        <w:rPr>
          <w:rFonts w:eastAsia="標楷體" w:hint="eastAsia"/>
        </w:rPr>
        <w:t>□</w:t>
      </w:r>
      <w:r>
        <w:rPr>
          <w:rFonts w:eastAsia="標楷體" w:hint="eastAsia"/>
        </w:rPr>
        <w:t xml:space="preserve"> 4.MOD</w:t>
      </w:r>
      <w:r>
        <w:rPr>
          <w:rFonts w:eastAsia="標楷體" w:hint="eastAsia"/>
        </w:rPr>
        <w:t>購物；其收入占營業總額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ind w:firstLine="602"/>
        <w:rPr>
          <w:rFonts w:eastAsia="標楷體"/>
        </w:rPr>
      </w:pPr>
      <w:r>
        <w:rPr>
          <w:rFonts w:eastAsia="標楷體" w:hint="eastAsia"/>
        </w:rPr>
        <w:t>□</w:t>
      </w:r>
      <w:r>
        <w:rPr>
          <w:rFonts w:eastAsia="標楷體" w:hint="eastAsia"/>
        </w:rPr>
        <w:t xml:space="preserve"> 5.</w:t>
      </w:r>
      <w:r>
        <w:rPr>
          <w:rFonts w:eastAsia="標楷體" w:hint="eastAsia"/>
        </w:rPr>
        <w:t>行動購物；其收入占營業總額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ind w:firstLine="602"/>
        <w:rPr>
          <w:rFonts w:eastAsia="標楷體"/>
          <w:u w:val="single"/>
        </w:rPr>
      </w:pPr>
      <w:r>
        <w:rPr>
          <w:rFonts w:eastAsia="標楷體" w:hint="eastAsia"/>
        </w:rPr>
        <w:t>□</w:t>
      </w:r>
      <w:r>
        <w:rPr>
          <w:rFonts w:eastAsia="標楷體" w:hint="eastAsia"/>
        </w:rPr>
        <w:t xml:space="preserve"> 6.</w:t>
      </w:r>
      <w:r>
        <w:rPr>
          <w:rFonts w:eastAsia="標楷體" w:hint="eastAsia"/>
        </w:rPr>
        <w:t>其他</w:t>
      </w:r>
      <w:r>
        <w:rPr>
          <w:rFonts w:eastAsia="標楷體" w:hint="eastAsia"/>
        </w:rPr>
        <w:t xml:space="preserve"> </w:t>
      </w:r>
      <w:r>
        <w:rPr>
          <w:rFonts w:eastAsia="標楷體" w:hint="eastAsia"/>
          <w:u w:val="single"/>
        </w:rPr>
        <w:t xml:space="preserve">                      </w:t>
      </w:r>
    </w:p>
    <w:p w:rsidR="007D1F5C" w:rsidRDefault="00C66AAD">
      <w:pPr>
        <w:rPr>
          <w:rFonts w:eastAsia="標楷體"/>
        </w:rPr>
      </w:pPr>
      <w:r>
        <w:rPr>
          <w:rFonts w:eastAsia="標楷體" w:hint="eastAsia"/>
        </w:rPr>
        <w:t>□</w:t>
      </w:r>
      <w:r>
        <w:rPr>
          <w:rFonts w:eastAsia="標楷體" w:hint="eastAsia"/>
        </w:rPr>
        <w:t xml:space="preserve"> 2.</w:t>
      </w:r>
      <w:proofErr w:type="gramStart"/>
      <w:r>
        <w:rPr>
          <w:rFonts w:eastAsia="標楷體" w:hint="eastAsia"/>
        </w:rPr>
        <w:t>否</w:t>
      </w:r>
      <w:proofErr w:type="gramEnd"/>
    </w:p>
    <w:p w:rsidR="007D1F5C" w:rsidRDefault="00C66AAD">
      <w:pPr>
        <w:spacing w:beforeLines="50" w:before="180"/>
        <w:rPr>
          <w:rFonts w:eastAsia="標楷體"/>
        </w:rPr>
      </w:pPr>
      <w:r>
        <w:rPr>
          <w:rFonts w:eastAsia="標楷體" w:hint="eastAsia"/>
        </w:rPr>
        <w:t>二、</w:t>
      </w:r>
      <w:r>
        <w:rPr>
          <w:rFonts w:eastAsia="標楷體" w:hint="eastAsia"/>
        </w:rPr>
        <w:t>10</w:t>
      </w:r>
      <w:r w:rsidR="006725A7">
        <w:rPr>
          <w:rFonts w:eastAsia="標楷體" w:hint="eastAsia"/>
        </w:rPr>
        <w:t>5</w:t>
      </w:r>
      <w:r>
        <w:rPr>
          <w:rFonts w:eastAsia="標楷體" w:hint="eastAsia"/>
        </w:rPr>
        <w:t>年貴事業電視購物曾簽約合作之商品供應商家數</w:t>
      </w:r>
    </w:p>
    <w:p w:rsidR="007D1F5C" w:rsidRDefault="00C66AAD">
      <w:pPr>
        <w:rPr>
          <w:rFonts w:eastAsia="標楷體"/>
        </w:rPr>
      </w:pPr>
      <w:r>
        <w:rPr>
          <w:rFonts w:eastAsia="標楷體" w:hint="eastAsia"/>
          <w:spacing w:val="-10"/>
        </w:rPr>
        <w:t>□</w:t>
      </w:r>
      <w:r>
        <w:rPr>
          <w:rFonts w:eastAsia="標楷體" w:hint="eastAsia"/>
        </w:rPr>
        <w:t xml:space="preserve"> 1. 100</w:t>
      </w:r>
      <w:r>
        <w:rPr>
          <w:rFonts w:eastAsia="標楷體" w:hint="eastAsia"/>
        </w:rPr>
        <w:t>家以內</w:t>
      </w:r>
    </w:p>
    <w:p w:rsidR="007D1F5C" w:rsidRDefault="00C66AAD">
      <w:pPr>
        <w:rPr>
          <w:rFonts w:eastAsia="標楷體"/>
        </w:rPr>
      </w:pPr>
      <w:r>
        <w:rPr>
          <w:rFonts w:eastAsia="標楷體" w:hint="eastAsia"/>
        </w:rPr>
        <w:t>□</w:t>
      </w:r>
      <w:r>
        <w:rPr>
          <w:rFonts w:eastAsia="標楷體" w:hint="eastAsia"/>
        </w:rPr>
        <w:t xml:space="preserve"> 2. 101~300</w:t>
      </w:r>
      <w:r>
        <w:rPr>
          <w:rFonts w:eastAsia="標楷體" w:hint="eastAsia"/>
        </w:rPr>
        <w:t>家</w:t>
      </w:r>
    </w:p>
    <w:p w:rsidR="007D1F5C" w:rsidRDefault="00C66AAD">
      <w:pPr>
        <w:rPr>
          <w:rFonts w:eastAsia="標楷體"/>
        </w:rPr>
      </w:pPr>
      <w:r>
        <w:rPr>
          <w:rFonts w:eastAsia="標楷體" w:hint="eastAsia"/>
        </w:rPr>
        <w:t>□</w:t>
      </w:r>
      <w:r>
        <w:rPr>
          <w:rFonts w:eastAsia="標楷體" w:hint="eastAsia"/>
        </w:rPr>
        <w:t xml:space="preserve"> 3. 301~500</w:t>
      </w:r>
      <w:r>
        <w:rPr>
          <w:rFonts w:eastAsia="標楷體" w:hint="eastAsia"/>
        </w:rPr>
        <w:t>家</w:t>
      </w:r>
    </w:p>
    <w:p w:rsidR="007D1F5C" w:rsidRDefault="00C66AAD">
      <w:pPr>
        <w:rPr>
          <w:rFonts w:eastAsia="標楷體"/>
        </w:rPr>
      </w:pPr>
      <w:r>
        <w:rPr>
          <w:rFonts w:eastAsia="標楷體" w:hint="eastAsia"/>
        </w:rPr>
        <w:t>□</w:t>
      </w:r>
      <w:r>
        <w:rPr>
          <w:rFonts w:eastAsia="標楷體" w:hint="eastAsia"/>
        </w:rPr>
        <w:t xml:space="preserve"> 4. 501~1,000</w:t>
      </w:r>
      <w:r>
        <w:rPr>
          <w:rFonts w:eastAsia="標楷體" w:hint="eastAsia"/>
        </w:rPr>
        <w:t>家</w:t>
      </w:r>
    </w:p>
    <w:p w:rsidR="007D1F5C" w:rsidRDefault="00C66AAD">
      <w:pPr>
        <w:rPr>
          <w:rFonts w:eastAsia="標楷體"/>
        </w:rPr>
      </w:pPr>
      <w:r>
        <w:rPr>
          <w:rFonts w:eastAsia="標楷體" w:hint="eastAsia"/>
        </w:rPr>
        <w:t>□</w:t>
      </w:r>
      <w:r>
        <w:rPr>
          <w:rFonts w:eastAsia="標楷體" w:hint="eastAsia"/>
        </w:rPr>
        <w:t xml:space="preserve"> 5. 1,001~1,500</w:t>
      </w:r>
      <w:r>
        <w:rPr>
          <w:rFonts w:eastAsia="標楷體" w:hint="eastAsia"/>
        </w:rPr>
        <w:t>家</w:t>
      </w:r>
    </w:p>
    <w:p w:rsidR="007D1F5C" w:rsidRDefault="00C66AAD">
      <w:pPr>
        <w:rPr>
          <w:rFonts w:eastAsia="標楷體"/>
        </w:rPr>
      </w:pPr>
      <w:r>
        <w:rPr>
          <w:rFonts w:eastAsia="標楷體" w:hint="eastAsia"/>
        </w:rPr>
        <w:t>□</w:t>
      </w:r>
      <w:r>
        <w:rPr>
          <w:rFonts w:eastAsia="標楷體" w:hint="eastAsia"/>
        </w:rPr>
        <w:t xml:space="preserve"> 6. 1,501~2,000</w:t>
      </w:r>
      <w:r>
        <w:rPr>
          <w:rFonts w:eastAsia="標楷體" w:hint="eastAsia"/>
        </w:rPr>
        <w:t>家</w:t>
      </w:r>
    </w:p>
    <w:p w:rsidR="007D1F5C" w:rsidRDefault="00C66AAD">
      <w:pPr>
        <w:numPr>
          <w:ilvl w:val="0"/>
          <w:numId w:val="8"/>
        </w:numPr>
        <w:rPr>
          <w:rFonts w:eastAsia="標楷體"/>
        </w:rPr>
      </w:pPr>
      <w:r>
        <w:rPr>
          <w:rFonts w:eastAsia="標楷體" w:hint="eastAsia"/>
        </w:rPr>
        <w:t>7. 2,001</w:t>
      </w:r>
      <w:r>
        <w:rPr>
          <w:rFonts w:eastAsia="標楷體" w:hint="eastAsia"/>
        </w:rPr>
        <w:t>家以上</w:t>
      </w:r>
    </w:p>
    <w:p w:rsidR="007D1F5C" w:rsidRDefault="007D1F5C">
      <w:pPr>
        <w:rPr>
          <w:rFonts w:eastAsia="標楷體"/>
        </w:rPr>
      </w:pPr>
    </w:p>
    <w:p w:rsidR="007D1F5C" w:rsidRDefault="007D1F5C">
      <w:pPr>
        <w:rPr>
          <w:rFonts w:eastAsia="標楷體"/>
        </w:rPr>
      </w:pPr>
    </w:p>
    <w:p w:rsidR="007D1F5C" w:rsidRDefault="00C66AAD">
      <w:pPr>
        <w:pStyle w:val="a7"/>
        <w:ind w:left="540" w:hangingChars="214" w:hanging="514"/>
      </w:pPr>
      <w:r>
        <w:rPr>
          <w:rFonts w:hint="eastAsia"/>
        </w:rPr>
        <w:lastRenderedPageBreak/>
        <w:t>三、貴事業與供貨商於契約書中約定供貨之相關規定除適用電視購物通路外，是否亦適用於其他購物通路方式？</w:t>
      </w:r>
    </w:p>
    <w:p w:rsidR="007D1F5C" w:rsidRDefault="00C66AAD">
      <w:pPr>
        <w:rPr>
          <w:rFonts w:eastAsia="標楷體"/>
          <w:color w:val="FF0000"/>
          <w:sz w:val="20"/>
        </w:rPr>
      </w:pPr>
      <w:r>
        <w:rPr>
          <w:rFonts w:eastAsia="標楷體" w:hint="eastAsia"/>
        </w:rPr>
        <w:t>□</w:t>
      </w:r>
      <w:r>
        <w:rPr>
          <w:rFonts w:eastAsia="標楷體" w:hint="eastAsia"/>
        </w:rPr>
        <w:t xml:space="preserve"> 1.</w:t>
      </w:r>
      <w:r>
        <w:rPr>
          <w:rFonts w:eastAsia="標楷體" w:hint="eastAsia"/>
        </w:rPr>
        <w:t>是，尚包括</w:t>
      </w:r>
      <w:r>
        <w:rPr>
          <w:rFonts w:eastAsia="標楷體" w:hint="eastAsia"/>
          <w:color w:val="FF0000"/>
          <w:sz w:val="20"/>
        </w:rPr>
        <w:t>（可複選）</w:t>
      </w:r>
    </w:p>
    <w:p w:rsidR="007D1F5C" w:rsidRDefault="00C66AAD">
      <w:pPr>
        <w:ind w:leftChars="239" w:left="574"/>
        <w:rPr>
          <w:rFonts w:eastAsia="標楷體"/>
        </w:rPr>
      </w:pPr>
      <w:r>
        <w:rPr>
          <w:rFonts w:eastAsia="標楷體" w:hint="eastAsia"/>
        </w:rPr>
        <w:t>□</w:t>
      </w:r>
      <w:r>
        <w:rPr>
          <w:rFonts w:eastAsia="標楷體" w:hint="eastAsia"/>
        </w:rPr>
        <w:t xml:space="preserve"> 1.</w:t>
      </w:r>
      <w:r>
        <w:rPr>
          <w:rFonts w:eastAsia="標楷體" w:hint="eastAsia"/>
        </w:rPr>
        <w:t>網路購物</w:t>
      </w:r>
    </w:p>
    <w:p w:rsidR="007D1F5C" w:rsidRDefault="00C66AAD">
      <w:pPr>
        <w:ind w:leftChars="239" w:left="574"/>
        <w:rPr>
          <w:rFonts w:eastAsia="標楷體"/>
        </w:rPr>
      </w:pPr>
      <w:r>
        <w:rPr>
          <w:rFonts w:eastAsia="標楷體" w:hint="eastAsia"/>
        </w:rPr>
        <w:t>□</w:t>
      </w:r>
      <w:r>
        <w:rPr>
          <w:rFonts w:eastAsia="標楷體" w:hint="eastAsia"/>
        </w:rPr>
        <w:t xml:space="preserve"> 2.</w:t>
      </w:r>
      <w:r>
        <w:rPr>
          <w:rFonts w:eastAsia="標楷體" w:hint="eastAsia"/>
        </w:rPr>
        <w:t>型錄購物</w:t>
      </w:r>
    </w:p>
    <w:p w:rsidR="007D1F5C" w:rsidRDefault="00C66AAD">
      <w:pPr>
        <w:ind w:leftChars="239" w:left="574"/>
        <w:rPr>
          <w:rFonts w:eastAsia="標楷體"/>
        </w:rPr>
      </w:pPr>
      <w:r>
        <w:rPr>
          <w:rFonts w:eastAsia="標楷體" w:hint="eastAsia"/>
        </w:rPr>
        <w:t>□</w:t>
      </w:r>
      <w:r>
        <w:rPr>
          <w:rFonts w:eastAsia="標楷體" w:hint="eastAsia"/>
        </w:rPr>
        <w:t xml:space="preserve"> 3.MOD</w:t>
      </w:r>
      <w:r>
        <w:rPr>
          <w:rFonts w:eastAsia="標楷體" w:hint="eastAsia"/>
        </w:rPr>
        <w:t>購物</w:t>
      </w:r>
    </w:p>
    <w:p w:rsidR="007D1F5C" w:rsidRDefault="00C66AAD">
      <w:pPr>
        <w:ind w:leftChars="239" w:left="574"/>
        <w:rPr>
          <w:rFonts w:eastAsia="標楷體"/>
        </w:rPr>
      </w:pPr>
      <w:r>
        <w:rPr>
          <w:rFonts w:eastAsia="標楷體" w:hint="eastAsia"/>
        </w:rPr>
        <w:t>□</w:t>
      </w:r>
      <w:r>
        <w:rPr>
          <w:rFonts w:eastAsia="標楷體" w:hint="eastAsia"/>
        </w:rPr>
        <w:t xml:space="preserve"> 4.</w:t>
      </w:r>
      <w:r>
        <w:rPr>
          <w:rFonts w:eastAsia="標楷體" w:hint="eastAsia"/>
        </w:rPr>
        <w:t>行動購物</w:t>
      </w:r>
    </w:p>
    <w:p w:rsidR="007D1F5C" w:rsidRDefault="00C66AAD">
      <w:pPr>
        <w:ind w:leftChars="239" w:left="574"/>
        <w:rPr>
          <w:rFonts w:eastAsia="標楷體"/>
        </w:rPr>
      </w:pPr>
      <w:r>
        <w:rPr>
          <w:rFonts w:eastAsia="標楷體" w:hint="eastAsia"/>
        </w:rPr>
        <w:t>□</w:t>
      </w:r>
      <w:r>
        <w:rPr>
          <w:rFonts w:eastAsia="標楷體" w:hint="eastAsia"/>
        </w:rPr>
        <w:t xml:space="preserve"> 5.</w:t>
      </w:r>
      <w:r>
        <w:rPr>
          <w:rFonts w:eastAsia="標楷體" w:hint="eastAsia"/>
        </w:rPr>
        <w:t>實體店面</w:t>
      </w:r>
    </w:p>
    <w:p w:rsidR="007D1F5C" w:rsidRDefault="00C66AAD">
      <w:pPr>
        <w:ind w:leftChars="239" w:left="574"/>
        <w:rPr>
          <w:rFonts w:eastAsia="標楷體"/>
          <w:u w:val="single"/>
        </w:rPr>
      </w:pPr>
      <w:r>
        <w:rPr>
          <w:rFonts w:eastAsia="標楷體" w:hint="eastAsia"/>
        </w:rPr>
        <w:t>□</w:t>
      </w:r>
      <w:r>
        <w:rPr>
          <w:rFonts w:eastAsia="標楷體" w:hint="eastAsia"/>
        </w:rPr>
        <w:t xml:space="preserve"> 6.</w:t>
      </w:r>
      <w:r>
        <w:rPr>
          <w:rFonts w:eastAsia="標楷體" w:hint="eastAsia"/>
        </w:rPr>
        <w:t>其他</w:t>
      </w:r>
      <w:r>
        <w:rPr>
          <w:rFonts w:eastAsia="標楷體" w:hint="eastAsia"/>
        </w:rPr>
        <w:t xml:space="preserve"> </w:t>
      </w:r>
      <w:r>
        <w:rPr>
          <w:rFonts w:eastAsia="標楷體" w:hint="eastAsia"/>
          <w:u w:val="single"/>
        </w:rPr>
        <w:t xml:space="preserve">                    </w:t>
      </w:r>
    </w:p>
    <w:p w:rsidR="007D1F5C" w:rsidRDefault="00C66AAD">
      <w:pPr>
        <w:numPr>
          <w:ilvl w:val="0"/>
          <w:numId w:val="7"/>
        </w:numPr>
        <w:rPr>
          <w:rFonts w:eastAsia="標楷體"/>
        </w:rPr>
      </w:pPr>
      <w:r>
        <w:rPr>
          <w:rFonts w:eastAsia="標楷體" w:hint="eastAsia"/>
        </w:rPr>
        <w:t>2.</w:t>
      </w:r>
      <w:proofErr w:type="gramStart"/>
      <w:r>
        <w:rPr>
          <w:rFonts w:eastAsia="標楷體" w:hint="eastAsia"/>
        </w:rPr>
        <w:t>否</w:t>
      </w:r>
      <w:proofErr w:type="gramEnd"/>
    </w:p>
    <w:p w:rsidR="007D1F5C" w:rsidRDefault="007D1F5C">
      <w:pPr>
        <w:rPr>
          <w:rFonts w:eastAsia="標楷體"/>
        </w:rPr>
      </w:pPr>
    </w:p>
    <w:p w:rsidR="007D1F5C" w:rsidRDefault="00C66AAD">
      <w:pPr>
        <w:rPr>
          <w:rFonts w:eastAsia="標楷體"/>
        </w:rPr>
      </w:pPr>
      <w:r>
        <w:rPr>
          <w:rFonts w:eastAsia="標楷體" w:hint="eastAsia"/>
        </w:rPr>
        <w:t>四、貴事業</w:t>
      </w:r>
      <w:r>
        <w:rPr>
          <w:rFonts w:eastAsia="標楷體" w:hint="eastAsia"/>
        </w:rPr>
        <w:t>10</w:t>
      </w:r>
      <w:r w:rsidR="006725A7">
        <w:rPr>
          <w:rFonts w:eastAsia="標楷體" w:hint="eastAsia"/>
        </w:rPr>
        <w:t>5</w:t>
      </w:r>
      <w:r>
        <w:rPr>
          <w:rFonts w:eastAsia="標楷體" w:hint="eastAsia"/>
        </w:rPr>
        <w:t>年簽訂租用頻道之全國各區有線電視系統台計</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家，</w:t>
      </w:r>
    </w:p>
    <w:p w:rsidR="007D1F5C" w:rsidRDefault="00C66AAD">
      <w:pPr>
        <w:ind w:leftChars="1703" w:left="4087"/>
        <w:rPr>
          <w:rFonts w:eastAsia="標楷體"/>
        </w:rPr>
      </w:pPr>
      <w:r>
        <w:rPr>
          <w:rFonts w:eastAsia="標楷體" w:hint="eastAsia"/>
        </w:rPr>
        <w:t>購物頻道計</w:t>
      </w:r>
      <w:r>
        <w:rPr>
          <w:rFonts w:eastAsia="標楷體" w:hint="eastAsia"/>
        </w:rPr>
        <w:t xml:space="preserve"> </w:t>
      </w:r>
      <w:r>
        <w:rPr>
          <w:rFonts w:eastAsia="標楷體" w:hint="eastAsia"/>
          <w:u w:val="single"/>
        </w:rPr>
        <w:t xml:space="preserve">        </w:t>
      </w:r>
      <w:r>
        <w:rPr>
          <w:rFonts w:eastAsia="標楷體" w:hint="eastAsia"/>
        </w:rPr>
        <w:t xml:space="preserve"> </w:t>
      </w:r>
      <w:proofErr w:type="gramStart"/>
      <w:r>
        <w:rPr>
          <w:rFonts w:eastAsia="標楷體" w:hint="eastAsia"/>
        </w:rPr>
        <w:t>個</w:t>
      </w:r>
      <w:proofErr w:type="gramEnd"/>
    </w:p>
    <w:p w:rsidR="007D1F5C" w:rsidRDefault="007D1F5C">
      <w:pPr>
        <w:spacing w:line="240" w:lineRule="exact"/>
        <w:rPr>
          <w:rFonts w:eastAsia="標楷體"/>
        </w:rPr>
      </w:pPr>
    </w:p>
    <w:p w:rsidR="007D1F5C" w:rsidRDefault="00C66AAD">
      <w:pPr>
        <w:rPr>
          <w:rFonts w:eastAsia="標楷體"/>
        </w:rPr>
      </w:pPr>
      <w:r>
        <w:rPr>
          <w:rFonts w:eastAsia="標楷體" w:hint="eastAsia"/>
        </w:rPr>
        <w:t>五、貴事業</w:t>
      </w:r>
      <w:r>
        <w:rPr>
          <w:rFonts w:eastAsia="標楷體" w:hint="eastAsia"/>
        </w:rPr>
        <w:t>10</w:t>
      </w:r>
      <w:r w:rsidR="006725A7">
        <w:rPr>
          <w:rFonts w:eastAsia="標楷體" w:hint="eastAsia"/>
        </w:rPr>
        <w:t>5</w:t>
      </w:r>
      <w:r>
        <w:rPr>
          <w:rFonts w:eastAsia="標楷體" w:hint="eastAsia"/>
        </w:rPr>
        <w:t>年於租用有線電視系統業者之頻道計價方式為：</w:t>
      </w:r>
    </w:p>
    <w:p w:rsidR="007D1F5C" w:rsidRDefault="00C66AAD">
      <w:pPr>
        <w:rPr>
          <w:rFonts w:eastAsia="標楷體"/>
        </w:rPr>
      </w:pPr>
      <w:r>
        <w:rPr>
          <w:rFonts w:eastAsia="標楷體" w:hint="eastAsia"/>
        </w:rPr>
        <w:t>□</w:t>
      </w:r>
      <w:r>
        <w:rPr>
          <w:rFonts w:eastAsia="標楷體" w:hint="eastAsia"/>
        </w:rPr>
        <w:t xml:space="preserve"> 1.</w:t>
      </w:r>
      <w:r>
        <w:rPr>
          <w:rFonts w:eastAsia="標楷體" w:hint="eastAsia"/>
        </w:rPr>
        <w:t>以收視戶計，每戶</w:t>
      </w:r>
      <w:r>
        <w:rPr>
          <w:rFonts w:eastAsia="標楷體" w:hint="eastAsia"/>
        </w:rPr>
        <w:t xml:space="preserve"> </w:t>
      </w:r>
      <w:r>
        <w:rPr>
          <w:rFonts w:eastAsia="標楷體" w:hint="eastAsia"/>
          <w:u w:val="single"/>
        </w:rPr>
        <w:t xml:space="preserve">      </w:t>
      </w:r>
      <w:r>
        <w:rPr>
          <w:rFonts w:eastAsia="標楷體" w:hint="eastAsia"/>
        </w:rPr>
        <w:t xml:space="preserve"> ( </w:t>
      </w:r>
      <w:r>
        <w:rPr>
          <w:rFonts w:eastAsia="標楷體" w:hint="eastAsia"/>
          <w:u w:val="single"/>
        </w:rPr>
        <w:t xml:space="preserve">      </w:t>
      </w:r>
      <w:r>
        <w:rPr>
          <w:rFonts w:eastAsia="標楷體" w:hint="eastAsia"/>
        </w:rPr>
        <w:t xml:space="preserve"> ~ </w:t>
      </w:r>
      <w:r>
        <w:rPr>
          <w:rFonts w:eastAsia="標楷體" w:hint="eastAsia"/>
          <w:u w:val="single"/>
        </w:rPr>
        <w:t xml:space="preserve">      </w:t>
      </w:r>
      <w:r>
        <w:rPr>
          <w:rFonts w:eastAsia="標楷體" w:hint="eastAsia"/>
        </w:rPr>
        <w:t xml:space="preserve"> ) </w:t>
      </w:r>
      <w:r>
        <w:rPr>
          <w:rFonts w:eastAsia="標楷體" w:hint="eastAsia"/>
        </w:rPr>
        <w:t>元</w:t>
      </w:r>
    </w:p>
    <w:p w:rsidR="007D1F5C" w:rsidRDefault="00C66AAD">
      <w:pPr>
        <w:spacing w:line="240" w:lineRule="exact"/>
        <w:ind w:leftChars="1425" w:left="3420"/>
        <w:rPr>
          <w:rFonts w:eastAsia="標楷體"/>
          <w:color w:val="FF0000"/>
        </w:rPr>
      </w:pPr>
      <w:r>
        <w:rPr>
          <w:rFonts w:eastAsia="標楷體" w:hint="eastAsia"/>
          <w:color w:val="FF0000"/>
          <w:sz w:val="20"/>
        </w:rPr>
        <w:t>（若依頻道位置先後計費不同，請填最高及最低）</w:t>
      </w:r>
    </w:p>
    <w:p w:rsidR="007D1F5C" w:rsidRDefault="00C66AAD">
      <w:pPr>
        <w:rPr>
          <w:rFonts w:eastAsia="標楷體"/>
        </w:rPr>
      </w:pPr>
      <w:r>
        <w:rPr>
          <w:rFonts w:eastAsia="標楷體" w:hint="eastAsia"/>
        </w:rPr>
        <w:t>□</w:t>
      </w:r>
      <w:r>
        <w:rPr>
          <w:rFonts w:eastAsia="標楷體" w:hint="eastAsia"/>
        </w:rPr>
        <w:t xml:space="preserve"> 2.</w:t>
      </w:r>
      <w:r>
        <w:rPr>
          <w:rFonts w:eastAsia="標楷體" w:hint="eastAsia"/>
        </w:rPr>
        <w:t>以總額計價</w:t>
      </w:r>
    </w:p>
    <w:p w:rsidR="007D1F5C" w:rsidRDefault="00C66AAD">
      <w:pPr>
        <w:rPr>
          <w:rFonts w:eastAsia="標楷體"/>
        </w:rPr>
      </w:pPr>
      <w:r>
        <w:rPr>
          <w:rFonts w:eastAsia="標楷體" w:hint="eastAsia"/>
        </w:rPr>
        <w:t>□</w:t>
      </w:r>
      <w:r>
        <w:rPr>
          <w:rFonts w:eastAsia="標楷體" w:hint="eastAsia"/>
        </w:rPr>
        <w:t xml:space="preserve"> 3.</w:t>
      </w:r>
      <w:r>
        <w:rPr>
          <w:rFonts w:eastAsia="標楷體" w:hint="eastAsia"/>
        </w:rPr>
        <w:t>其他</w:t>
      </w:r>
      <w:r>
        <w:rPr>
          <w:rFonts w:eastAsia="標楷體" w:hint="eastAsia"/>
          <w:u w:val="single"/>
        </w:rPr>
        <w:t xml:space="preserve">                     </w:t>
      </w:r>
    </w:p>
    <w:p w:rsidR="007D1F5C" w:rsidRDefault="007D1F5C">
      <w:pPr>
        <w:rPr>
          <w:rFonts w:eastAsia="標楷體"/>
        </w:rPr>
      </w:pPr>
    </w:p>
    <w:p w:rsidR="007D1F5C" w:rsidRDefault="00C66AAD">
      <w:pPr>
        <w:rPr>
          <w:rFonts w:eastAsia="標楷體"/>
        </w:rPr>
      </w:pPr>
      <w:r>
        <w:rPr>
          <w:rFonts w:eastAsia="標楷體" w:hint="eastAsia"/>
        </w:rPr>
        <w:t>六、</w:t>
      </w:r>
      <w:r>
        <w:rPr>
          <w:rFonts w:eastAsia="標楷體" w:hint="eastAsia"/>
        </w:rPr>
        <w:t>10</w:t>
      </w:r>
      <w:r w:rsidR="006725A7">
        <w:rPr>
          <w:rFonts w:eastAsia="標楷體" w:hint="eastAsia"/>
        </w:rPr>
        <w:t>5</w:t>
      </w:r>
      <w:r>
        <w:rPr>
          <w:rFonts w:eastAsia="標楷體" w:hint="eastAsia"/>
        </w:rPr>
        <w:t>年針對販售之商品製播廣告節目計</w:t>
      </w:r>
      <w:r>
        <w:rPr>
          <w:rFonts w:eastAsia="標楷體" w:hint="eastAsia"/>
        </w:rPr>
        <w:t xml:space="preserve"> </w:t>
      </w:r>
      <w:r>
        <w:rPr>
          <w:rFonts w:eastAsia="標楷體" w:hint="eastAsia"/>
          <w:u w:val="single"/>
        </w:rPr>
        <w:t xml:space="preserve">                </w:t>
      </w:r>
      <w:r>
        <w:rPr>
          <w:rFonts w:eastAsia="標楷體" w:hint="eastAsia"/>
        </w:rPr>
        <w:t xml:space="preserve"> </w:t>
      </w:r>
      <w:proofErr w:type="gramStart"/>
      <w:r>
        <w:rPr>
          <w:rFonts w:eastAsia="標楷體" w:hint="eastAsia"/>
        </w:rPr>
        <w:t>個</w:t>
      </w:r>
      <w:proofErr w:type="gramEnd"/>
    </w:p>
    <w:p w:rsidR="007D1F5C" w:rsidRDefault="00C66AAD">
      <w:pPr>
        <w:ind w:leftChars="975" w:left="2340" w:firstLineChars="100" w:firstLine="240"/>
        <w:rPr>
          <w:rFonts w:eastAsia="標楷體"/>
        </w:rPr>
      </w:pPr>
      <w:r>
        <w:rPr>
          <w:rFonts w:eastAsia="標楷體" w:hint="eastAsia"/>
        </w:rPr>
        <w:t>占銷售商品之比率</w:t>
      </w:r>
      <w:r>
        <w:rPr>
          <w:rFonts w:eastAsia="標楷體" w:hint="eastAsia"/>
        </w:rPr>
        <w:t xml:space="preserve"> </w:t>
      </w:r>
      <w:r>
        <w:rPr>
          <w:rFonts w:eastAsia="標楷體" w:hint="eastAsia"/>
          <w:u w:val="single"/>
        </w:rPr>
        <w:t xml:space="preserve">       </w:t>
      </w:r>
      <w:r>
        <w:rPr>
          <w:rFonts w:eastAsia="標楷體" w:hint="eastAsia"/>
        </w:rPr>
        <w:t xml:space="preserve"> % </w:t>
      </w:r>
      <w:r>
        <w:rPr>
          <w:rFonts w:eastAsia="標楷體" w:hint="eastAsia"/>
          <w:color w:val="FF0000"/>
          <w:spacing w:val="-10"/>
          <w:sz w:val="20"/>
        </w:rPr>
        <w:t>(</w:t>
      </w:r>
      <w:r>
        <w:rPr>
          <w:rFonts w:eastAsia="標楷體" w:hint="eastAsia"/>
          <w:color w:val="FF0000"/>
          <w:spacing w:val="-10"/>
          <w:sz w:val="20"/>
        </w:rPr>
        <w:t>請以整數填列</w:t>
      </w:r>
      <w:r>
        <w:rPr>
          <w:rFonts w:eastAsia="標楷體" w:hint="eastAsia"/>
          <w:color w:val="FF0000"/>
          <w:spacing w:val="-10"/>
          <w:sz w:val="20"/>
        </w:rPr>
        <w:t>)</w:t>
      </w:r>
    </w:p>
    <w:p w:rsidR="007D1F5C" w:rsidRDefault="007D1F5C">
      <w:pPr>
        <w:rPr>
          <w:rFonts w:eastAsia="標楷體"/>
          <w:u w:val="single"/>
        </w:rPr>
      </w:pPr>
    </w:p>
    <w:p w:rsidR="007D1F5C" w:rsidRDefault="00C66AAD">
      <w:pPr>
        <w:rPr>
          <w:rFonts w:eastAsia="標楷體"/>
        </w:rPr>
      </w:pPr>
      <w:r>
        <w:rPr>
          <w:rFonts w:eastAsia="標楷體" w:hint="eastAsia"/>
        </w:rPr>
        <w:t>七、貴事業對於購物頻道播送之廣告節目之來源</w:t>
      </w:r>
      <w:r>
        <w:rPr>
          <w:rFonts w:eastAsia="標楷體" w:hint="eastAsia"/>
          <w:color w:val="FF0000"/>
          <w:spacing w:val="-10"/>
          <w:sz w:val="20"/>
        </w:rPr>
        <w:t>(</w:t>
      </w:r>
      <w:r>
        <w:rPr>
          <w:rFonts w:eastAsia="標楷體" w:hint="eastAsia"/>
          <w:color w:val="FF0000"/>
          <w:spacing w:val="-10"/>
          <w:sz w:val="20"/>
        </w:rPr>
        <w:t>可複選</w:t>
      </w:r>
      <w:r>
        <w:rPr>
          <w:rFonts w:eastAsia="標楷體" w:hint="eastAsia"/>
          <w:color w:val="FF0000"/>
          <w:spacing w:val="-10"/>
          <w:sz w:val="20"/>
        </w:rPr>
        <w:t>)</w:t>
      </w:r>
    </w:p>
    <w:p w:rsidR="007D1F5C" w:rsidRDefault="00C66AAD">
      <w:pPr>
        <w:numPr>
          <w:ilvl w:val="0"/>
          <w:numId w:val="2"/>
        </w:numPr>
        <w:rPr>
          <w:rFonts w:eastAsia="標楷體"/>
        </w:rPr>
      </w:pPr>
      <w:r>
        <w:rPr>
          <w:rFonts w:eastAsia="標楷體" w:hint="eastAsia"/>
        </w:rPr>
        <w:t>1.</w:t>
      </w:r>
      <w:r>
        <w:rPr>
          <w:rFonts w:eastAsia="標楷體" w:hint="eastAsia"/>
        </w:rPr>
        <w:t>由本公司負責錄製現場播出節目</w:t>
      </w:r>
    </w:p>
    <w:p w:rsidR="007D1F5C" w:rsidRDefault="00C66AAD">
      <w:pPr>
        <w:numPr>
          <w:ilvl w:val="0"/>
          <w:numId w:val="2"/>
        </w:numPr>
        <w:rPr>
          <w:rFonts w:eastAsia="標楷體"/>
        </w:rPr>
      </w:pPr>
      <w:r>
        <w:rPr>
          <w:rFonts w:eastAsia="標楷體" w:hint="eastAsia"/>
        </w:rPr>
        <w:t>2.</w:t>
      </w:r>
      <w:r>
        <w:rPr>
          <w:rFonts w:eastAsia="標楷體" w:hint="eastAsia"/>
        </w:rPr>
        <w:t>由本公司負責錄製後播出</w:t>
      </w:r>
    </w:p>
    <w:p w:rsidR="007D1F5C" w:rsidRDefault="00C66AAD">
      <w:pPr>
        <w:rPr>
          <w:rFonts w:eastAsia="標楷體"/>
        </w:rPr>
      </w:pPr>
      <w:r>
        <w:rPr>
          <w:rFonts w:eastAsia="標楷體" w:hint="eastAsia"/>
        </w:rPr>
        <w:t>□</w:t>
      </w:r>
      <w:r>
        <w:rPr>
          <w:rFonts w:eastAsia="標楷體" w:hint="eastAsia"/>
        </w:rPr>
        <w:t xml:space="preserve"> 3.</w:t>
      </w:r>
      <w:r>
        <w:rPr>
          <w:rFonts w:eastAsia="標楷體" w:hint="eastAsia"/>
        </w:rPr>
        <w:t>由供貨商自行錄製後提供電視購物公司播出</w:t>
      </w:r>
    </w:p>
    <w:p w:rsidR="007D1F5C" w:rsidRDefault="00C66AAD">
      <w:pPr>
        <w:rPr>
          <w:rFonts w:eastAsia="標楷體"/>
          <w:u w:val="single"/>
        </w:rPr>
      </w:pPr>
      <w:r>
        <w:rPr>
          <w:rFonts w:eastAsia="標楷體" w:hint="eastAsia"/>
        </w:rPr>
        <w:t>□</w:t>
      </w:r>
      <w:r>
        <w:rPr>
          <w:rFonts w:eastAsia="標楷體" w:hint="eastAsia"/>
        </w:rPr>
        <w:t xml:space="preserve"> 4.</w:t>
      </w:r>
      <w:r>
        <w:rPr>
          <w:rFonts w:eastAsia="標楷體" w:hint="eastAsia"/>
        </w:rPr>
        <w:t>其他</w:t>
      </w:r>
      <w:r>
        <w:rPr>
          <w:rFonts w:eastAsia="標楷體" w:hint="eastAsia"/>
          <w:u w:val="single"/>
        </w:rPr>
        <w:t xml:space="preserve">                              </w:t>
      </w:r>
    </w:p>
    <w:p w:rsidR="007D1F5C" w:rsidRDefault="007D1F5C">
      <w:pPr>
        <w:rPr>
          <w:rFonts w:eastAsia="標楷體"/>
        </w:rPr>
      </w:pPr>
    </w:p>
    <w:p w:rsidR="007D1F5C" w:rsidRDefault="00C66AAD">
      <w:pPr>
        <w:rPr>
          <w:rFonts w:eastAsia="標楷體"/>
        </w:rPr>
      </w:pPr>
      <w:r>
        <w:rPr>
          <w:rFonts w:eastAsia="標楷體" w:hint="eastAsia"/>
        </w:rPr>
        <w:t>八、貴事業</w:t>
      </w:r>
      <w:r>
        <w:rPr>
          <w:rFonts w:eastAsia="標楷體" w:hint="eastAsia"/>
        </w:rPr>
        <w:t>10</w:t>
      </w:r>
      <w:r w:rsidR="006725A7">
        <w:rPr>
          <w:rFonts w:eastAsia="標楷體" w:hint="eastAsia"/>
        </w:rPr>
        <w:t>5</w:t>
      </w:r>
      <w:r>
        <w:rPr>
          <w:rFonts w:eastAsia="標楷體" w:hint="eastAsia"/>
        </w:rPr>
        <w:t>年營業總收入</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千元</w:t>
      </w:r>
    </w:p>
    <w:p w:rsidR="007D1F5C" w:rsidRDefault="00C66AAD">
      <w:pPr>
        <w:ind w:leftChars="495" w:left="1188"/>
        <w:rPr>
          <w:rFonts w:eastAsia="標楷體"/>
        </w:rPr>
      </w:pPr>
      <w:r>
        <w:rPr>
          <w:rFonts w:eastAsia="標楷體" w:hint="eastAsia"/>
        </w:rPr>
        <w:t>其中銷售商品（電視購物部分）收入</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千元</w:t>
      </w:r>
    </w:p>
    <w:p w:rsidR="007D1F5C" w:rsidRDefault="00C66AAD">
      <w:pPr>
        <w:ind w:leftChars="682" w:left="1637"/>
        <w:rPr>
          <w:rFonts w:eastAsia="標楷體"/>
        </w:rPr>
      </w:pPr>
      <w:r>
        <w:rPr>
          <w:rFonts w:eastAsia="標楷體" w:hint="eastAsia"/>
        </w:rPr>
        <w:t>退貨總金額</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千元</w:t>
      </w:r>
    </w:p>
    <w:p w:rsidR="007D1F5C" w:rsidRDefault="00C66AAD">
      <w:pPr>
        <w:ind w:leftChars="315" w:left="756"/>
        <w:rPr>
          <w:rFonts w:eastAsia="標楷體"/>
        </w:rPr>
      </w:pPr>
      <w:r>
        <w:rPr>
          <w:rFonts w:eastAsia="標楷體" w:hint="eastAsia"/>
        </w:rPr>
        <w:t>10</w:t>
      </w:r>
      <w:r w:rsidR="006725A7">
        <w:rPr>
          <w:rFonts w:eastAsia="標楷體" w:hint="eastAsia"/>
        </w:rPr>
        <w:t>5</w:t>
      </w:r>
      <w:r>
        <w:rPr>
          <w:rFonts w:eastAsia="標楷體" w:hint="eastAsia"/>
        </w:rPr>
        <w:t>年商品進貨（或製造）成本</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千元</w:t>
      </w:r>
    </w:p>
    <w:p w:rsidR="007D1F5C" w:rsidRDefault="00C66AAD">
      <w:pPr>
        <w:ind w:leftChars="595" w:left="1428"/>
        <w:rPr>
          <w:rFonts w:eastAsia="標楷體"/>
        </w:rPr>
      </w:pPr>
      <w:r>
        <w:rPr>
          <w:rFonts w:eastAsia="標楷體" w:hint="eastAsia"/>
        </w:rPr>
        <w:t>租用頻道成本</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千元</w:t>
      </w:r>
    </w:p>
    <w:p w:rsidR="007D1F5C" w:rsidRDefault="007D1F5C">
      <w:pPr>
        <w:ind w:leftChars="315" w:left="756"/>
        <w:rPr>
          <w:rFonts w:eastAsia="標楷體"/>
        </w:rPr>
      </w:pPr>
    </w:p>
    <w:p w:rsidR="007D1F5C" w:rsidRDefault="007D1F5C">
      <w:pPr>
        <w:ind w:leftChars="315" w:left="756"/>
        <w:rPr>
          <w:rFonts w:eastAsia="標楷體"/>
        </w:rPr>
      </w:pPr>
    </w:p>
    <w:p w:rsidR="007D1F5C" w:rsidRDefault="007D1F5C">
      <w:pPr>
        <w:ind w:leftChars="315" w:left="756"/>
        <w:rPr>
          <w:rFonts w:eastAsia="標楷體"/>
        </w:rPr>
      </w:pPr>
    </w:p>
    <w:p w:rsidR="007D1F5C" w:rsidRDefault="007D1F5C">
      <w:pPr>
        <w:ind w:leftChars="315" w:left="756"/>
        <w:rPr>
          <w:rFonts w:eastAsia="標楷體"/>
        </w:rPr>
      </w:pPr>
    </w:p>
    <w:p w:rsidR="007D1F5C" w:rsidRDefault="007D1F5C">
      <w:pPr>
        <w:ind w:leftChars="315" w:left="756"/>
        <w:rPr>
          <w:rFonts w:eastAsia="標楷體"/>
        </w:rPr>
      </w:pPr>
    </w:p>
    <w:p w:rsidR="007D1F5C" w:rsidRDefault="00C66AAD">
      <w:pPr>
        <w:ind w:rightChars="-128" w:right="-307"/>
        <w:rPr>
          <w:rFonts w:eastAsia="標楷體"/>
        </w:rPr>
      </w:pPr>
      <w:r>
        <w:rPr>
          <w:rFonts w:eastAsia="標楷體" w:hint="eastAsia"/>
        </w:rPr>
        <w:lastRenderedPageBreak/>
        <w:t>九、貴事業</w:t>
      </w:r>
      <w:r>
        <w:rPr>
          <w:rFonts w:eastAsia="標楷體" w:hint="eastAsia"/>
        </w:rPr>
        <w:t>10</w:t>
      </w:r>
      <w:r w:rsidR="006725A7">
        <w:rPr>
          <w:rFonts w:eastAsia="標楷體" w:hint="eastAsia"/>
        </w:rPr>
        <w:t>5</w:t>
      </w:r>
      <w:r>
        <w:rPr>
          <w:rFonts w:eastAsia="標楷體" w:hint="eastAsia"/>
        </w:rPr>
        <w:t>年銷售商品項數、</w:t>
      </w:r>
      <w:proofErr w:type="gramStart"/>
      <w:r>
        <w:rPr>
          <w:rFonts w:eastAsia="標楷體" w:hint="eastAsia"/>
        </w:rPr>
        <w:t>占銷貨</w:t>
      </w:r>
      <w:proofErr w:type="gramEnd"/>
      <w:r>
        <w:rPr>
          <w:rFonts w:eastAsia="標楷體" w:hint="eastAsia"/>
        </w:rPr>
        <w:t>收入百分比及商品來源</w:t>
      </w:r>
      <w:r>
        <w:rPr>
          <w:rFonts w:eastAsia="標楷體" w:hint="eastAsia"/>
          <w:color w:val="FF0000"/>
          <w:spacing w:val="-10"/>
          <w:sz w:val="20"/>
        </w:rPr>
        <w:t>(</w:t>
      </w:r>
      <w:r>
        <w:rPr>
          <w:rFonts w:eastAsia="標楷體" w:hint="eastAsia"/>
          <w:color w:val="FF0000"/>
          <w:spacing w:val="-10"/>
          <w:sz w:val="20"/>
        </w:rPr>
        <w:t>百分比請大約估計以整數填列</w:t>
      </w:r>
      <w:r>
        <w:rPr>
          <w:rFonts w:eastAsia="標楷體" w:hint="eastAsia"/>
          <w:color w:val="FF0000"/>
          <w:spacing w:val="-10"/>
          <w:sz w:val="20"/>
        </w:rPr>
        <w:t>)</w:t>
      </w:r>
    </w:p>
    <w:tbl>
      <w:tblPr>
        <w:tblW w:w="6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28"/>
        <w:gridCol w:w="2700"/>
      </w:tblGrid>
      <w:tr w:rsidR="007D1F5C">
        <w:trPr>
          <w:trHeight w:hRule="exact" w:val="454"/>
        </w:trPr>
        <w:tc>
          <w:tcPr>
            <w:tcW w:w="3628" w:type="dxa"/>
            <w:vAlign w:val="center"/>
          </w:tcPr>
          <w:p w:rsidR="007D1F5C" w:rsidRDefault="00C66AAD">
            <w:pPr>
              <w:jc w:val="center"/>
              <w:rPr>
                <w:rFonts w:eastAsia="標楷體"/>
              </w:rPr>
            </w:pPr>
            <w:r>
              <w:rPr>
                <w:rFonts w:eastAsia="標楷體" w:hint="eastAsia"/>
              </w:rPr>
              <w:t>商品類別</w:t>
            </w:r>
          </w:p>
        </w:tc>
        <w:tc>
          <w:tcPr>
            <w:tcW w:w="2700" w:type="dxa"/>
            <w:vAlign w:val="center"/>
          </w:tcPr>
          <w:p w:rsidR="007D1F5C" w:rsidRDefault="00C66AAD">
            <w:pPr>
              <w:jc w:val="center"/>
              <w:rPr>
                <w:rFonts w:eastAsia="標楷體"/>
              </w:rPr>
            </w:pPr>
            <w:proofErr w:type="gramStart"/>
            <w:r>
              <w:rPr>
                <w:rFonts w:eastAsia="標楷體" w:hint="eastAsia"/>
              </w:rPr>
              <w:t>占銷貨</w:t>
            </w:r>
            <w:proofErr w:type="gramEnd"/>
            <w:r>
              <w:rPr>
                <w:rFonts w:eastAsia="標楷體" w:hint="eastAsia"/>
              </w:rPr>
              <w:t>收入之百分比</w:t>
            </w: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1.</w:t>
            </w:r>
            <w:r>
              <w:rPr>
                <w:rFonts w:eastAsia="標楷體" w:hint="eastAsia"/>
              </w:rPr>
              <w:t>電腦、</w:t>
            </w:r>
            <w:proofErr w:type="gramStart"/>
            <w:r>
              <w:rPr>
                <w:rFonts w:eastAsia="標楷體" w:hint="eastAsia"/>
              </w:rPr>
              <w:t>週</w:t>
            </w:r>
            <w:proofErr w:type="gramEnd"/>
            <w:r>
              <w:rPr>
                <w:rFonts w:eastAsia="標楷體" w:hint="eastAsia"/>
              </w:rPr>
              <w:t>邊、軟體</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2.</w:t>
            </w:r>
            <w:r>
              <w:rPr>
                <w:rFonts w:eastAsia="標楷體" w:hint="eastAsia"/>
              </w:rPr>
              <w:t>家電、視聽、電玩</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3.</w:t>
            </w:r>
            <w:r>
              <w:rPr>
                <w:rFonts w:eastAsia="標楷體" w:hint="eastAsia"/>
              </w:rPr>
              <w:t>相機、手機、</w:t>
            </w:r>
            <w:r>
              <w:rPr>
                <w:rFonts w:eastAsia="標楷體" w:hint="eastAsia"/>
              </w:rPr>
              <w:t>MP3</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4.</w:t>
            </w:r>
            <w:r>
              <w:rPr>
                <w:rFonts w:eastAsia="標楷體" w:hint="eastAsia"/>
              </w:rPr>
              <w:t>汽、機車、</w:t>
            </w:r>
            <w:r>
              <w:rPr>
                <w:rFonts w:eastAsia="標楷體" w:hint="eastAsia"/>
              </w:rPr>
              <w:t>GPS</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5.</w:t>
            </w:r>
            <w:r>
              <w:rPr>
                <w:rFonts w:eastAsia="標楷體" w:hint="eastAsia"/>
              </w:rPr>
              <w:t>服裝、內衣、睡衣</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6.</w:t>
            </w:r>
            <w:r>
              <w:rPr>
                <w:rFonts w:eastAsia="標楷體" w:hint="eastAsia"/>
              </w:rPr>
              <w:t>鞋子、包包</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7.</w:t>
            </w:r>
            <w:r>
              <w:rPr>
                <w:rFonts w:eastAsia="標楷體" w:hint="eastAsia"/>
              </w:rPr>
              <w:t>精品、手錶、珠寶配飾</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8.</w:t>
            </w:r>
            <w:r>
              <w:rPr>
                <w:rFonts w:eastAsia="標楷體" w:hint="eastAsia"/>
              </w:rPr>
              <w:t>美妝、保健</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9.</w:t>
            </w:r>
            <w:r>
              <w:rPr>
                <w:rFonts w:eastAsia="標楷體" w:hint="eastAsia"/>
              </w:rPr>
              <w:t>家具、寢具</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10.</w:t>
            </w:r>
            <w:r>
              <w:rPr>
                <w:rFonts w:eastAsia="標楷體" w:hint="eastAsia"/>
              </w:rPr>
              <w:t>廚具、衛浴、清潔</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ind w:left="278" w:hangingChars="116" w:hanging="278"/>
              <w:jc w:val="both"/>
              <w:rPr>
                <w:rFonts w:eastAsia="標楷體"/>
              </w:rPr>
            </w:pPr>
            <w:r>
              <w:rPr>
                <w:rFonts w:eastAsia="標楷體" w:hint="eastAsia"/>
              </w:rPr>
              <w:t>11.</w:t>
            </w:r>
            <w:r>
              <w:rPr>
                <w:rFonts w:eastAsia="標楷體" w:hint="eastAsia"/>
              </w:rPr>
              <w:t>食品、飲料、餐券</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12.</w:t>
            </w:r>
            <w:r>
              <w:rPr>
                <w:rFonts w:eastAsia="標楷體" w:hint="eastAsia"/>
              </w:rPr>
              <w:t>婦幼玩具、童裝童鞋</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rPr>
            </w:pPr>
            <w:r>
              <w:rPr>
                <w:rFonts w:eastAsia="標楷體" w:hint="eastAsia"/>
              </w:rPr>
              <w:t>13.</w:t>
            </w:r>
            <w:r>
              <w:rPr>
                <w:rFonts w:eastAsia="標楷體" w:hint="eastAsia"/>
              </w:rPr>
              <w:t>運動、戶外、票</w:t>
            </w:r>
            <w:proofErr w:type="gramStart"/>
            <w:r>
              <w:rPr>
                <w:rFonts w:eastAsia="標楷體" w:hint="eastAsia"/>
              </w:rPr>
              <w:t>券</w:t>
            </w:r>
            <w:proofErr w:type="gramEnd"/>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line="300" w:lineRule="exact"/>
              <w:ind w:left="293" w:hangingChars="122" w:hanging="293"/>
              <w:jc w:val="both"/>
              <w:rPr>
                <w:rFonts w:eastAsia="標楷體"/>
              </w:rPr>
            </w:pPr>
            <w:r>
              <w:rPr>
                <w:rFonts w:eastAsia="標楷體" w:hint="eastAsia"/>
              </w:rPr>
              <w:t>14.</w:t>
            </w:r>
            <w:r>
              <w:rPr>
                <w:rFonts w:eastAsia="標楷體" w:hint="eastAsia"/>
              </w:rPr>
              <w:t>書籍、文具、</w:t>
            </w:r>
            <w:r>
              <w:rPr>
                <w:rFonts w:eastAsia="標楷體" w:hint="eastAsia"/>
              </w:rPr>
              <w:t>DVD</w:t>
            </w:r>
          </w:p>
        </w:tc>
        <w:tc>
          <w:tcPr>
            <w:tcW w:w="2700" w:type="dxa"/>
            <w:vAlign w:val="center"/>
          </w:tcPr>
          <w:p w:rsidR="007D1F5C" w:rsidRDefault="007D1F5C">
            <w:pPr>
              <w:jc w:val="both"/>
              <w:rPr>
                <w:rFonts w:eastAsia="標楷體"/>
              </w:rPr>
            </w:pPr>
          </w:p>
        </w:tc>
      </w:tr>
      <w:tr w:rsidR="007D1F5C">
        <w:trPr>
          <w:trHeight w:hRule="exact" w:val="397"/>
        </w:trPr>
        <w:tc>
          <w:tcPr>
            <w:tcW w:w="3628" w:type="dxa"/>
            <w:vAlign w:val="center"/>
          </w:tcPr>
          <w:p w:rsidR="007D1F5C" w:rsidRDefault="00C66AAD">
            <w:pPr>
              <w:spacing w:beforeLines="10" w:before="36" w:afterLines="10" w:after="36"/>
              <w:jc w:val="both"/>
              <w:rPr>
                <w:rFonts w:eastAsia="標楷體"/>
                <w:u w:val="single"/>
              </w:rPr>
            </w:pPr>
            <w:r>
              <w:rPr>
                <w:rFonts w:eastAsia="標楷體" w:hint="eastAsia"/>
              </w:rPr>
              <w:t>15.</w:t>
            </w:r>
            <w:r>
              <w:rPr>
                <w:rFonts w:eastAsia="標楷體" w:hint="eastAsia"/>
              </w:rPr>
              <w:t>其他</w:t>
            </w:r>
            <w:r>
              <w:rPr>
                <w:rFonts w:eastAsia="標楷體" w:hint="eastAsia"/>
                <w:u w:val="single"/>
              </w:rPr>
              <w:t xml:space="preserve">                   </w:t>
            </w:r>
          </w:p>
        </w:tc>
        <w:tc>
          <w:tcPr>
            <w:tcW w:w="2700" w:type="dxa"/>
            <w:vAlign w:val="center"/>
          </w:tcPr>
          <w:p w:rsidR="007D1F5C" w:rsidRDefault="007D1F5C">
            <w:pPr>
              <w:jc w:val="both"/>
              <w:rPr>
                <w:rFonts w:eastAsia="標楷體"/>
              </w:rPr>
            </w:pPr>
          </w:p>
        </w:tc>
      </w:tr>
    </w:tbl>
    <w:p w:rsidR="007D1F5C" w:rsidRDefault="00C66AAD">
      <w:pPr>
        <w:rPr>
          <w:rFonts w:eastAsia="標楷體"/>
          <w:sz w:val="28"/>
        </w:rPr>
      </w:pPr>
      <w:r>
        <w:rPr>
          <w:rFonts w:eastAsia="標楷體" w:hint="eastAsia"/>
          <w:sz w:val="28"/>
        </w:rPr>
        <w:t>參、金流物流管道</w:t>
      </w:r>
    </w:p>
    <w:p w:rsidR="007D1F5C" w:rsidRDefault="00C66AAD">
      <w:pPr>
        <w:ind w:left="446" w:hangingChars="186" w:hanging="446"/>
        <w:rPr>
          <w:rFonts w:eastAsia="標楷體"/>
          <w:u w:val="single"/>
        </w:rPr>
      </w:pPr>
      <w:r>
        <w:rPr>
          <w:rFonts w:eastAsia="標楷體" w:hint="eastAsia"/>
        </w:rPr>
        <w:t>一、</w:t>
      </w:r>
      <w:r>
        <w:rPr>
          <w:rFonts w:eastAsia="標楷體" w:hint="eastAsia"/>
        </w:rPr>
        <w:t>10</w:t>
      </w:r>
      <w:r w:rsidR="006725A7">
        <w:rPr>
          <w:rFonts w:eastAsia="標楷體" w:hint="eastAsia"/>
        </w:rPr>
        <w:t>5</w:t>
      </w:r>
      <w:r>
        <w:rPr>
          <w:rFonts w:eastAsia="標楷體" w:hint="eastAsia"/>
        </w:rPr>
        <w:t>年貴事業提供消費者的付款方式、顧客最常用的付款方式</w:t>
      </w:r>
      <w:r>
        <w:rPr>
          <w:rFonts w:eastAsia="標楷體" w:hint="eastAsia"/>
          <w:color w:val="FF0000"/>
          <w:spacing w:val="-10"/>
          <w:sz w:val="20"/>
        </w:rPr>
        <w:t xml:space="preserve"> (</w:t>
      </w:r>
      <w:r>
        <w:rPr>
          <w:rFonts w:eastAsia="標楷體" w:hint="eastAsia"/>
          <w:color w:val="FF0000"/>
          <w:spacing w:val="-10"/>
          <w:sz w:val="20"/>
        </w:rPr>
        <w:t>可複選</w:t>
      </w:r>
      <w:r>
        <w:rPr>
          <w:rFonts w:eastAsia="標楷體" w:hint="eastAsia"/>
          <w:color w:val="FF0000"/>
          <w:spacing w:val="-10"/>
          <w:sz w:val="20"/>
        </w:rPr>
        <w:t>)</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8"/>
        <w:gridCol w:w="900"/>
        <w:gridCol w:w="1450"/>
      </w:tblGrid>
      <w:tr w:rsidR="007D1F5C">
        <w:tc>
          <w:tcPr>
            <w:tcW w:w="5418" w:type="dxa"/>
            <w:vAlign w:val="center"/>
          </w:tcPr>
          <w:p w:rsidR="007D1F5C" w:rsidRDefault="00C66AAD">
            <w:pPr>
              <w:jc w:val="center"/>
              <w:rPr>
                <w:rFonts w:eastAsia="標楷體"/>
              </w:rPr>
            </w:pPr>
            <w:r>
              <w:rPr>
                <w:rFonts w:eastAsia="標楷體" w:hint="eastAsia"/>
              </w:rPr>
              <w:t>付款方式</w:t>
            </w:r>
          </w:p>
        </w:tc>
        <w:tc>
          <w:tcPr>
            <w:tcW w:w="900" w:type="dxa"/>
            <w:tcBorders>
              <w:right w:val="single" w:sz="4" w:space="0" w:color="auto"/>
            </w:tcBorders>
            <w:vAlign w:val="center"/>
          </w:tcPr>
          <w:p w:rsidR="007D1F5C" w:rsidRDefault="00C66AAD">
            <w:pPr>
              <w:jc w:val="center"/>
              <w:rPr>
                <w:rFonts w:eastAsia="標楷體"/>
                <w:spacing w:val="-10"/>
              </w:rPr>
            </w:pPr>
            <w:r>
              <w:rPr>
                <w:rFonts w:eastAsia="標楷體" w:hint="eastAsia"/>
              </w:rPr>
              <w:t>提供的方式</w:t>
            </w:r>
          </w:p>
        </w:tc>
        <w:tc>
          <w:tcPr>
            <w:tcW w:w="1450" w:type="dxa"/>
            <w:tcBorders>
              <w:left w:val="single" w:sz="4" w:space="0" w:color="auto"/>
            </w:tcBorders>
            <w:vAlign w:val="center"/>
          </w:tcPr>
          <w:p w:rsidR="007D1F5C" w:rsidRDefault="00C66AAD">
            <w:pPr>
              <w:jc w:val="center"/>
              <w:rPr>
                <w:rFonts w:eastAsia="標楷體"/>
              </w:rPr>
            </w:pPr>
            <w:r>
              <w:rPr>
                <w:rFonts w:eastAsia="標楷體" w:hint="eastAsia"/>
              </w:rPr>
              <w:t>消費者曾使用的方式</w:t>
            </w:r>
          </w:p>
        </w:tc>
      </w:tr>
      <w:tr w:rsidR="007D1F5C">
        <w:trPr>
          <w:trHeight w:hRule="exact" w:val="397"/>
        </w:trPr>
        <w:tc>
          <w:tcPr>
            <w:tcW w:w="5418" w:type="dxa"/>
          </w:tcPr>
          <w:p w:rsidR="007D1F5C" w:rsidRDefault="00C66AAD">
            <w:pPr>
              <w:ind w:left="2126" w:hangingChars="886" w:hanging="2126"/>
              <w:rPr>
                <w:rFonts w:eastAsia="標楷體"/>
              </w:rPr>
            </w:pPr>
            <w:r>
              <w:rPr>
                <w:rFonts w:eastAsia="標楷體" w:hint="eastAsia"/>
              </w:rPr>
              <w:t>1.</w:t>
            </w:r>
            <w:r>
              <w:rPr>
                <w:rFonts w:eastAsia="標楷體" w:hint="eastAsia"/>
              </w:rPr>
              <w:t>信用卡刷卡</w:t>
            </w:r>
            <w:r>
              <w:rPr>
                <w:rFonts w:eastAsia="標楷體" w:hint="eastAsia"/>
              </w:rPr>
              <w:t>(</w:t>
            </w:r>
            <w:r>
              <w:rPr>
                <w:rFonts w:eastAsia="標楷體" w:hint="eastAsia"/>
              </w:rPr>
              <w:t>含分期、一次付清、點數折抵</w:t>
            </w:r>
            <w:r>
              <w:rPr>
                <w:rFonts w:eastAsia="標楷體" w:hint="eastAsia"/>
              </w:rPr>
              <w:t>)</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2268" w:hangingChars="945" w:hanging="2268"/>
              <w:rPr>
                <w:rFonts w:eastAsia="標楷體"/>
              </w:rPr>
            </w:pPr>
            <w:r>
              <w:rPr>
                <w:rFonts w:eastAsia="標楷體" w:hint="eastAsia"/>
              </w:rPr>
              <w:t>2.</w:t>
            </w:r>
            <w:r>
              <w:rPr>
                <w:rFonts w:eastAsia="標楷體" w:hint="eastAsia"/>
              </w:rPr>
              <w:t>金融機構臨櫃匯款</w:t>
            </w:r>
            <w:r>
              <w:rPr>
                <w:rFonts w:eastAsia="標楷體" w:hint="eastAsia"/>
              </w:rPr>
              <w:t>(</w:t>
            </w:r>
            <w:r>
              <w:rPr>
                <w:rFonts w:eastAsia="標楷體" w:hint="eastAsia"/>
              </w:rPr>
              <w:t>如銀行匯款與郵政劃撥</w:t>
            </w:r>
            <w:r>
              <w:rPr>
                <w:rFonts w:eastAsia="標楷體" w:hint="eastAsia"/>
              </w:rPr>
              <w:t>)</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252" w:hangingChars="105" w:hanging="252"/>
              <w:rPr>
                <w:rFonts w:eastAsia="標楷體"/>
              </w:rPr>
            </w:pPr>
            <w:r>
              <w:rPr>
                <w:rFonts w:eastAsia="標楷體" w:hint="eastAsia"/>
              </w:rPr>
              <w:t>3. ATM</w:t>
            </w:r>
            <w:r>
              <w:rPr>
                <w:rFonts w:eastAsia="標楷體" w:hint="eastAsia"/>
              </w:rPr>
              <w:t>轉帳</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1246" w:hangingChars="519" w:hanging="1246"/>
              <w:rPr>
                <w:rFonts w:eastAsia="標楷體"/>
              </w:rPr>
            </w:pPr>
            <w:r>
              <w:rPr>
                <w:rFonts w:eastAsia="標楷體" w:hint="eastAsia"/>
              </w:rPr>
              <w:t>4.</w:t>
            </w:r>
            <w:r>
              <w:rPr>
                <w:rFonts w:eastAsia="標楷體" w:hint="eastAsia"/>
              </w:rPr>
              <w:t>貨到付款</w:t>
            </w:r>
            <w:r>
              <w:rPr>
                <w:rFonts w:eastAsia="標楷體" w:hint="eastAsia"/>
              </w:rPr>
              <w:t>(</w:t>
            </w:r>
            <w:r>
              <w:rPr>
                <w:rFonts w:eastAsia="標楷體" w:hint="eastAsia"/>
              </w:rPr>
              <w:t>如宅配業者代收、當面付現、貨到刷卡</w:t>
            </w:r>
            <w:r>
              <w:rPr>
                <w:rFonts w:eastAsia="標楷體" w:hint="eastAsia"/>
              </w:rPr>
              <w:t>)</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252" w:hangingChars="105" w:hanging="252"/>
              <w:rPr>
                <w:rFonts w:eastAsia="標楷體"/>
              </w:rPr>
            </w:pPr>
            <w:r>
              <w:rPr>
                <w:rFonts w:eastAsia="標楷體" w:hint="eastAsia"/>
              </w:rPr>
              <w:t>5.</w:t>
            </w:r>
            <w:r>
              <w:rPr>
                <w:rFonts w:eastAsia="標楷體" w:hint="eastAsia"/>
              </w:rPr>
              <w:t>超商代收（如</w:t>
            </w:r>
            <w:proofErr w:type="spellStart"/>
            <w:r>
              <w:rPr>
                <w:rFonts w:eastAsia="標楷體" w:hint="eastAsia"/>
              </w:rPr>
              <w:t>ibon</w:t>
            </w:r>
            <w:proofErr w:type="spellEnd"/>
            <w:r>
              <w:rPr>
                <w:rFonts w:eastAsia="標楷體" w:hint="eastAsia"/>
              </w:rPr>
              <w:t>、</w:t>
            </w:r>
            <w:proofErr w:type="spellStart"/>
            <w:r>
              <w:rPr>
                <w:rFonts w:eastAsia="標楷體" w:hint="eastAsia"/>
              </w:rPr>
              <w:t>FamiPort</w:t>
            </w:r>
            <w:proofErr w:type="spellEnd"/>
            <w:r>
              <w:rPr>
                <w:rFonts w:eastAsia="標楷體" w:hint="eastAsia"/>
              </w:rPr>
              <w:t>）</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252" w:hangingChars="105" w:hanging="252"/>
              <w:rPr>
                <w:rFonts w:eastAsia="標楷體"/>
              </w:rPr>
            </w:pPr>
            <w:r>
              <w:rPr>
                <w:rFonts w:eastAsia="標楷體" w:hint="eastAsia"/>
              </w:rPr>
              <w:t>6.</w:t>
            </w:r>
            <w:r>
              <w:rPr>
                <w:rFonts w:eastAsia="標楷體" w:hint="eastAsia"/>
              </w:rPr>
              <w:t>超商取貨付款</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252" w:hangingChars="105" w:hanging="252"/>
              <w:rPr>
                <w:rFonts w:eastAsia="標楷體"/>
              </w:rPr>
            </w:pPr>
            <w:r>
              <w:rPr>
                <w:rFonts w:eastAsia="標楷體" w:hint="eastAsia"/>
              </w:rPr>
              <w:t>7.</w:t>
            </w:r>
            <w:r>
              <w:rPr>
                <w:rFonts w:eastAsia="標楷體" w:hint="eastAsia"/>
              </w:rPr>
              <w:t>消費者親自到實體商店或門市付款</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ind w:left="377" w:hangingChars="157" w:hanging="377"/>
              <w:rPr>
                <w:rFonts w:eastAsia="標楷體"/>
              </w:rPr>
            </w:pPr>
            <w:r>
              <w:rPr>
                <w:rFonts w:eastAsia="標楷體" w:hint="eastAsia"/>
              </w:rPr>
              <w:t>8.</w:t>
            </w:r>
            <w:r>
              <w:rPr>
                <w:rFonts w:eastAsia="標楷體" w:hint="eastAsia"/>
              </w:rPr>
              <w:t>第三方支付工具（如</w:t>
            </w:r>
            <w:proofErr w:type="spellStart"/>
            <w:r>
              <w:rPr>
                <w:rFonts w:eastAsia="標楷體" w:hint="eastAsia"/>
              </w:rPr>
              <w:t>Paypal</w:t>
            </w:r>
            <w:proofErr w:type="spellEnd"/>
            <w:r>
              <w:rPr>
                <w:rFonts w:eastAsia="標楷體" w:hint="eastAsia"/>
              </w:rPr>
              <w:t>、支付寶）</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rPr>
          <w:trHeight w:hRule="exact" w:val="397"/>
        </w:trPr>
        <w:tc>
          <w:tcPr>
            <w:tcW w:w="5418" w:type="dxa"/>
          </w:tcPr>
          <w:p w:rsidR="007D1F5C" w:rsidRDefault="00C66AAD">
            <w:pPr>
              <w:rPr>
                <w:rFonts w:eastAsia="標楷體"/>
              </w:rPr>
            </w:pPr>
            <w:r>
              <w:rPr>
                <w:rFonts w:eastAsia="標楷體" w:hint="eastAsia"/>
              </w:rPr>
              <w:t>9.</w:t>
            </w:r>
            <w:r>
              <w:rPr>
                <w:rFonts w:eastAsia="標楷體" w:hint="eastAsia"/>
              </w:rPr>
              <w:t>紅利點數或購物金付款</w:t>
            </w:r>
          </w:p>
        </w:tc>
        <w:tc>
          <w:tcPr>
            <w:tcW w:w="900" w:type="dxa"/>
            <w:tcBorders>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tcBorders>
            <w:vAlign w:val="center"/>
          </w:tcPr>
          <w:p w:rsidR="007D1F5C" w:rsidRDefault="00C66AAD">
            <w:pPr>
              <w:jc w:val="center"/>
              <w:rPr>
                <w:rFonts w:eastAsia="標楷體"/>
                <w:u w:val="single"/>
              </w:rPr>
            </w:pPr>
            <w:r>
              <w:rPr>
                <w:rFonts w:eastAsia="標楷體" w:hint="eastAsia"/>
              </w:rPr>
              <w:t>□</w:t>
            </w:r>
          </w:p>
        </w:tc>
      </w:tr>
      <w:tr w:rsidR="007D1F5C">
        <w:tc>
          <w:tcPr>
            <w:tcW w:w="5418" w:type="dxa"/>
          </w:tcPr>
          <w:p w:rsidR="007D1F5C" w:rsidRDefault="00C66AAD">
            <w:pPr>
              <w:spacing w:beforeLines="50" w:before="180"/>
              <w:rPr>
                <w:rFonts w:eastAsia="標楷體"/>
                <w:u w:val="single"/>
              </w:rPr>
            </w:pPr>
            <w:r>
              <w:rPr>
                <w:rFonts w:eastAsia="標楷體" w:hint="eastAsia"/>
              </w:rPr>
              <w:t>10.</w:t>
            </w:r>
            <w:r>
              <w:rPr>
                <w:rFonts w:eastAsia="標楷體" w:hint="eastAsia"/>
              </w:rPr>
              <w:t>其他</w:t>
            </w:r>
            <w:r>
              <w:rPr>
                <w:rFonts w:eastAsia="標楷體" w:hint="eastAsia"/>
                <w:u w:val="single"/>
              </w:rPr>
              <w:t xml:space="preserve">                              </w:t>
            </w:r>
          </w:p>
          <w:p w:rsidR="007D1F5C" w:rsidRDefault="00C66AAD">
            <w:pPr>
              <w:spacing w:line="240" w:lineRule="exact"/>
              <w:ind w:leftChars="169" w:left="406"/>
              <w:jc w:val="center"/>
              <w:rPr>
                <w:rFonts w:eastAsia="標楷體"/>
              </w:rPr>
            </w:pPr>
            <w:r>
              <w:rPr>
                <w:rFonts w:eastAsia="標楷體" w:hint="eastAsia"/>
                <w:color w:val="FF0000"/>
                <w:sz w:val="20"/>
              </w:rPr>
              <w:t>(</w:t>
            </w:r>
            <w:r>
              <w:rPr>
                <w:rFonts w:eastAsia="標楷體" w:hint="eastAsia"/>
                <w:color w:val="FF0000"/>
                <w:sz w:val="20"/>
              </w:rPr>
              <w:t>請填列付款方式</w:t>
            </w:r>
            <w:r>
              <w:rPr>
                <w:rFonts w:eastAsia="標楷體" w:hint="eastAsia"/>
                <w:color w:val="FF0000"/>
                <w:sz w:val="20"/>
              </w:rPr>
              <w:t>)</w:t>
            </w:r>
          </w:p>
        </w:tc>
        <w:tc>
          <w:tcPr>
            <w:tcW w:w="900" w:type="dxa"/>
            <w:tcBorders>
              <w:bottom w:val="single" w:sz="4" w:space="0" w:color="auto"/>
              <w:right w:val="single" w:sz="4" w:space="0" w:color="auto"/>
            </w:tcBorders>
            <w:vAlign w:val="center"/>
          </w:tcPr>
          <w:p w:rsidR="007D1F5C" w:rsidRDefault="00C66AAD">
            <w:pPr>
              <w:jc w:val="center"/>
              <w:rPr>
                <w:rFonts w:eastAsia="標楷體"/>
              </w:rPr>
            </w:pPr>
            <w:r>
              <w:rPr>
                <w:rFonts w:eastAsia="標楷體" w:hint="eastAsia"/>
              </w:rPr>
              <w:t>□</w:t>
            </w:r>
          </w:p>
        </w:tc>
        <w:tc>
          <w:tcPr>
            <w:tcW w:w="1450" w:type="dxa"/>
            <w:tcBorders>
              <w:left w:val="single" w:sz="4" w:space="0" w:color="auto"/>
              <w:bottom w:val="single" w:sz="4" w:space="0" w:color="auto"/>
            </w:tcBorders>
            <w:vAlign w:val="center"/>
          </w:tcPr>
          <w:p w:rsidR="007D1F5C" w:rsidRDefault="00C66AAD">
            <w:pPr>
              <w:jc w:val="center"/>
              <w:rPr>
                <w:rFonts w:eastAsia="標楷體"/>
                <w:u w:val="single"/>
              </w:rPr>
            </w:pPr>
            <w:r>
              <w:rPr>
                <w:rFonts w:eastAsia="標楷體" w:hint="eastAsia"/>
              </w:rPr>
              <w:t>□</w:t>
            </w:r>
          </w:p>
        </w:tc>
      </w:tr>
    </w:tbl>
    <w:p w:rsidR="007D1F5C" w:rsidRDefault="007D1F5C">
      <w:pPr>
        <w:rPr>
          <w:rFonts w:eastAsia="標楷體"/>
        </w:rPr>
      </w:pPr>
    </w:p>
    <w:p w:rsidR="007D1F5C" w:rsidRDefault="007D1F5C">
      <w:pPr>
        <w:rPr>
          <w:rFonts w:eastAsia="標楷體"/>
        </w:rPr>
      </w:pPr>
    </w:p>
    <w:p w:rsidR="007D1F5C" w:rsidRDefault="00C66AAD">
      <w:pPr>
        <w:rPr>
          <w:rFonts w:eastAsia="標楷體"/>
        </w:rPr>
      </w:pPr>
      <w:r>
        <w:rPr>
          <w:rFonts w:eastAsia="標楷體" w:hint="eastAsia"/>
        </w:rPr>
        <w:lastRenderedPageBreak/>
        <w:t>二、貴事業</w:t>
      </w:r>
      <w:r>
        <w:rPr>
          <w:rFonts w:eastAsia="標楷體" w:hint="eastAsia"/>
        </w:rPr>
        <w:t>10</w:t>
      </w:r>
      <w:r w:rsidR="006725A7">
        <w:rPr>
          <w:rFonts w:eastAsia="標楷體" w:hint="eastAsia"/>
        </w:rPr>
        <w:t>5</w:t>
      </w:r>
      <w:r>
        <w:rPr>
          <w:rFonts w:eastAsia="標楷體" w:hint="eastAsia"/>
        </w:rPr>
        <w:t>年送貨時是否收取運費？</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w:t>
      </w:r>
      <w:r>
        <w:rPr>
          <w:rFonts w:eastAsia="標楷體" w:hint="eastAsia"/>
          <w:spacing w:val="-10"/>
        </w:rPr>
        <w:t>是</w:t>
      </w:r>
      <w:r w:rsidR="00946EB4">
        <w:rPr>
          <w:rFonts w:eastAsia="標楷體" w:hint="eastAsia"/>
        </w:rPr>
        <w:t>，</w:t>
      </w:r>
      <w:r>
        <w:rPr>
          <w:rFonts w:eastAsia="標楷體" w:hint="eastAsia"/>
          <w:spacing w:val="-10"/>
        </w:rPr>
        <w:t>收費方式</w:t>
      </w:r>
      <w:r w:rsidR="00946EB4">
        <w:rPr>
          <w:rFonts w:eastAsia="標楷體" w:hint="eastAsia"/>
          <w:spacing w:val="-10"/>
        </w:rPr>
        <w:t>為</w:t>
      </w:r>
      <w:r>
        <w:rPr>
          <w:rFonts w:eastAsia="標楷體" w:hint="eastAsia"/>
          <w:color w:val="FF0000"/>
          <w:sz w:val="20"/>
        </w:rPr>
        <w:t>(</w:t>
      </w:r>
      <w:r>
        <w:rPr>
          <w:rFonts w:eastAsia="標楷體" w:hint="eastAsia"/>
          <w:color w:val="FF0000"/>
          <w:sz w:val="20"/>
        </w:rPr>
        <w:t>可複選</w:t>
      </w:r>
      <w:r>
        <w:rPr>
          <w:rFonts w:eastAsia="標楷體" w:hint="eastAsia"/>
          <w:color w:val="FF0000"/>
          <w:sz w:val="20"/>
        </w:rPr>
        <w:t>)</w:t>
      </w:r>
    </w:p>
    <w:p w:rsidR="007D1F5C" w:rsidRDefault="00C66AAD">
      <w:pPr>
        <w:ind w:leftChars="225" w:left="540"/>
        <w:rPr>
          <w:rFonts w:eastAsia="標楷體"/>
        </w:rPr>
      </w:pPr>
      <w:r>
        <w:rPr>
          <w:rFonts w:eastAsia="標楷體" w:hint="eastAsia"/>
        </w:rPr>
        <w:t>□</w:t>
      </w:r>
      <w:r>
        <w:rPr>
          <w:rFonts w:eastAsia="標楷體" w:hint="eastAsia"/>
        </w:rPr>
        <w:t xml:space="preserve"> 1.</w:t>
      </w:r>
      <w:r>
        <w:rPr>
          <w:rFonts w:eastAsia="標楷體" w:hint="eastAsia"/>
        </w:rPr>
        <w:t>依照商品重量、尺寸差異收取不同運費</w:t>
      </w:r>
    </w:p>
    <w:p w:rsidR="007D1F5C" w:rsidRDefault="00C66AAD">
      <w:pPr>
        <w:ind w:leftChars="225" w:left="540"/>
        <w:rPr>
          <w:rFonts w:eastAsia="標楷體"/>
        </w:rPr>
      </w:pPr>
      <w:r>
        <w:rPr>
          <w:rFonts w:eastAsia="標楷體" w:hint="eastAsia"/>
        </w:rPr>
        <w:t>□</w:t>
      </w:r>
      <w:r>
        <w:rPr>
          <w:rFonts w:eastAsia="標楷體" w:hint="eastAsia"/>
        </w:rPr>
        <w:t xml:space="preserve"> 2.</w:t>
      </w:r>
      <w:r>
        <w:rPr>
          <w:rFonts w:eastAsia="標楷體" w:hint="eastAsia"/>
        </w:rPr>
        <w:t>依照送貨地區差異收取不同運費</w:t>
      </w:r>
    </w:p>
    <w:p w:rsidR="007D1F5C" w:rsidRDefault="00C66AAD">
      <w:pPr>
        <w:ind w:leftChars="225" w:left="540"/>
        <w:rPr>
          <w:rFonts w:eastAsia="標楷體"/>
        </w:rPr>
      </w:pPr>
      <w:r>
        <w:rPr>
          <w:rFonts w:eastAsia="標楷體" w:hint="eastAsia"/>
        </w:rPr>
        <w:t>□</w:t>
      </w:r>
      <w:r>
        <w:rPr>
          <w:rFonts w:eastAsia="標楷體" w:hint="eastAsia"/>
        </w:rPr>
        <w:t xml:space="preserve"> 3.</w:t>
      </w:r>
      <w:r>
        <w:rPr>
          <w:rFonts w:eastAsia="標楷體" w:hint="eastAsia"/>
        </w:rPr>
        <w:t>依照訂購商品金額差異收取不同運費，訂購</w:t>
      </w:r>
      <w:r>
        <w:rPr>
          <w:rFonts w:eastAsia="標楷體" w:hint="eastAsia"/>
          <w:u w:val="single"/>
        </w:rPr>
        <w:t xml:space="preserve">           </w:t>
      </w:r>
      <w:r>
        <w:rPr>
          <w:rFonts w:eastAsia="標楷體" w:hint="eastAsia"/>
        </w:rPr>
        <w:t>元</w:t>
      </w:r>
      <w:proofErr w:type="gramStart"/>
      <w:r>
        <w:rPr>
          <w:rFonts w:eastAsia="標楷體" w:hint="eastAsia"/>
        </w:rPr>
        <w:t>以上免</w:t>
      </w:r>
      <w:proofErr w:type="gramEnd"/>
      <w:r>
        <w:rPr>
          <w:rFonts w:eastAsia="標楷體" w:hint="eastAsia"/>
        </w:rPr>
        <w:t>運費</w:t>
      </w:r>
    </w:p>
    <w:p w:rsidR="007D1F5C" w:rsidRDefault="00C66AAD">
      <w:pPr>
        <w:ind w:leftChars="225" w:left="540"/>
        <w:rPr>
          <w:rFonts w:eastAsia="標楷體"/>
        </w:rPr>
      </w:pPr>
      <w:r>
        <w:rPr>
          <w:rFonts w:eastAsia="標楷體" w:hint="eastAsia"/>
        </w:rPr>
        <w:t>□</w:t>
      </w:r>
      <w:r>
        <w:rPr>
          <w:rFonts w:eastAsia="標楷體" w:hint="eastAsia"/>
        </w:rPr>
        <w:t xml:space="preserve"> 4.</w:t>
      </w:r>
      <w:r>
        <w:rPr>
          <w:rFonts w:eastAsia="標楷體" w:hint="eastAsia"/>
        </w:rPr>
        <w:t>不論商品件數多寡、送貨地區遠近都收取相同運費</w:t>
      </w:r>
    </w:p>
    <w:p w:rsidR="007D1F5C" w:rsidRDefault="00C66AAD">
      <w:pPr>
        <w:numPr>
          <w:ilvl w:val="0"/>
          <w:numId w:val="7"/>
        </w:numPr>
        <w:rPr>
          <w:rFonts w:eastAsia="標楷體"/>
        </w:rPr>
      </w:pPr>
      <w:r>
        <w:rPr>
          <w:rFonts w:eastAsia="標楷體" w:hint="eastAsia"/>
        </w:rPr>
        <w:t>2.</w:t>
      </w:r>
      <w:proofErr w:type="gramStart"/>
      <w:r>
        <w:rPr>
          <w:rFonts w:eastAsia="標楷體" w:hint="eastAsia"/>
        </w:rPr>
        <w:t>否</w:t>
      </w:r>
      <w:proofErr w:type="gramEnd"/>
    </w:p>
    <w:p w:rsidR="007D1F5C" w:rsidRDefault="007D1F5C">
      <w:pPr>
        <w:rPr>
          <w:rFonts w:eastAsia="標楷體"/>
        </w:rPr>
      </w:pPr>
    </w:p>
    <w:p w:rsidR="007D1F5C" w:rsidRDefault="00C66AAD">
      <w:pPr>
        <w:rPr>
          <w:rFonts w:eastAsia="標楷體"/>
          <w:color w:val="FF0000"/>
          <w:spacing w:val="-10"/>
          <w:sz w:val="20"/>
        </w:rPr>
      </w:pPr>
      <w:r>
        <w:rPr>
          <w:rFonts w:eastAsia="標楷體" w:hint="eastAsia"/>
        </w:rPr>
        <w:t>三、貴事業</w:t>
      </w:r>
      <w:r>
        <w:rPr>
          <w:rFonts w:eastAsia="標楷體" w:hint="eastAsia"/>
        </w:rPr>
        <w:t>10</w:t>
      </w:r>
      <w:r w:rsidR="006725A7">
        <w:rPr>
          <w:rFonts w:eastAsia="標楷體" w:hint="eastAsia"/>
        </w:rPr>
        <w:t>5</w:t>
      </w:r>
      <w:r>
        <w:rPr>
          <w:rFonts w:eastAsia="標楷體" w:hint="eastAsia"/>
        </w:rPr>
        <w:t>年配合的物流業者</w:t>
      </w:r>
      <w:r>
        <w:rPr>
          <w:rFonts w:eastAsia="標楷體" w:hint="eastAsia"/>
          <w:color w:val="FF0000"/>
          <w:spacing w:val="-10"/>
          <w:sz w:val="20"/>
        </w:rPr>
        <w:t>(</w:t>
      </w:r>
      <w:r>
        <w:rPr>
          <w:rFonts w:eastAsia="標楷體" w:hint="eastAsia"/>
          <w:color w:val="FF0000"/>
          <w:spacing w:val="-10"/>
          <w:sz w:val="20"/>
        </w:rPr>
        <w:t>可複選</w:t>
      </w:r>
      <w:r>
        <w:rPr>
          <w:rFonts w:eastAsia="標楷體" w:hint="eastAsia"/>
          <w:color w:val="FF0000"/>
          <w:spacing w:val="-10"/>
          <w:sz w:val="20"/>
        </w:rPr>
        <w:t>)</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w:t>
      </w:r>
      <w:r>
        <w:rPr>
          <w:rFonts w:eastAsia="標楷體" w:hint="eastAsia"/>
          <w:spacing w:val="-10"/>
        </w:rPr>
        <w:t>事業自有物流系統</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2.</w:t>
      </w:r>
      <w:r>
        <w:rPr>
          <w:rFonts w:eastAsia="標楷體" w:hint="eastAsia"/>
          <w:spacing w:val="-10"/>
        </w:rPr>
        <w:t>中華郵政</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3.</w:t>
      </w:r>
      <w:r>
        <w:rPr>
          <w:rFonts w:eastAsia="標楷體" w:hint="eastAsia"/>
          <w:spacing w:val="-10"/>
        </w:rPr>
        <w:t>便利超商店到店（如</w:t>
      </w:r>
      <w:proofErr w:type="spellStart"/>
      <w:r>
        <w:rPr>
          <w:rFonts w:eastAsia="標楷體" w:hint="eastAsia"/>
          <w:spacing w:val="-10"/>
        </w:rPr>
        <w:t>ezShip</w:t>
      </w:r>
      <w:proofErr w:type="spellEnd"/>
      <w:r>
        <w:rPr>
          <w:rFonts w:eastAsia="標楷體" w:hint="eastAsia"/>
          <w:spacing w:val="-10"/>
        </w:rPr>
        <w:t>店到店）</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4.</w:t>
      </w:r>
      <w:r>
        <w:rPr>
          <w:rFonts w:eastAsia="標楷體" w:hint="eastAsia"/>
          <w:spacing w:val="-10"/>
        </w:rPr>
        <w:t>大榮貨運</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5.</w:t>
      </w:r>
      <w:r>
        <w:rPr>
          <w:rFonts w:eastAsia="標楷體" w:hint="eastAsia"/>
          <w:spacing w:val="-10"/>
        </w:rPr>
        <w:t>豐業物流（便利帶）</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6.</w:t>
      </w:r>
      <w:r>
        <w:rPr>
          <w:rFonts w:eastAsia="標楷體" w:hint="eastAsia"/>
          <w:spacing w:val="-10"/>
        </w:rPr>
        <w:t>台灣</w:t>
      </w:r>
      <w:proofErr w:type="gramStart"/>
      <w:r>
        <w:rPr>
          <w:rFonts w:eastAsia="標楷體" w:hint="eastAsia"/>
          <w:spacing w:val="-10"/>
        </w:rPr>
        <w:t>宅配通</w:t>
      </w:r>
      <w:proofErr w:type="gramEnd"/>
      <w:r>
        <w:rPr>
          <w:rFonts w:eastAsia="標楷體" w:hint="eastAsia"/>
          <w:spacing w:val="-10"/>
        </w:rPr>
        <w:t>（大嘴鳥）</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7.</w:t>
      </w:r>
      <w:r>
        <w:rPr>
          <w:rFonts w:eastAsia="標楷體" w:hint="eastAsia"/>
          <w:spacing w:val="-10"/>
        </w:rPr>
        <w:t>台灣便利配（</w:t>
      </w:r>
      <w:proofErr w:type="spellStart"/>
      <w:r>
        <w:rPr>
          <w:rFonts w:eastAsia="標楷體" w:hint="eastAsia"/>
          <w:spacing w:val="-10"/>
        </w:rPr>
        <w:t>ezShip</w:t>
      </w:r>
      <w:proofErr w:type="spellEnd"/>
      <w:r>
        <w:rPr>
          <w:rFonts w:eastAsia="標楷體" w:hint="eastAsia"/>
          <w:spacing w:val="-10"/>
        </w:rPr>
        <w:t>）</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8.</w:t>
      </w:r>
      <w:proofErr w:type="gramStart"/>
      <w:r>
        <w:rPr>
          <w:rFonts w:eastAsia="標楷體" w:hint="eastAsia"/>
          <w:spacing w:val="-10"/>
        </w:rPr>
        <w:t>凱耀物</w:t>
      </w:r>
      <w:proofErr w:type="gramEnd"/>
      <w:r>
        <w:rPr>
          <w:rFonts w:eastAsia="標楷體" w:hint="eastAsia"/>
          <w:spacing w:val="-10"/>
        </w:rPr>
        <w:t>流</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9.</w:t>
      </w:r>
      <w:proofErr w:type="gramStart"/>
      <w:r>
        <w:rPr>
          <w:rFonts w:eastAsia="標楷體" w:hint="eastAsia"/>
          <w:spacing w:val="-10"/>
        </w:rPr>
        <w:t>黑貓宅急</w:t>
      </w:r>
      <w:proofErr w:type="gramEnd"/>
      <w:r>
        <w:rPr>
          <w:rFonts w:eastAsia="標楷體" w:hint="eastAsia"/>
          <w:spacing w:val="-10"/>
        </w:rPr>
        <w:t>便（統一速達）</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10.</w:t>
      </w:r>
      <w:r>
        <w:rPr>
          <w:rFonts w:eastAsia="標楷體" w:hint="eastAsia"/>
          <w:spacing w:val="-10"/>
        </w:rPr>
        <w:t>新竹貨運</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11.</w:t>
      </w:r>
      <w:proofErr w:type="gramStart"/>
      <w:r>
        <w:rPr>
          <w:rFonts w:eastAsia="標楷體" w:hint="eastAsia"/>
          <w:spacing w:val="-10"/>
        </w:rPr>
        <w:t>超峰速</w:t>
      </w:r>
      <w:proofErr w:type="gramEnd"/>
      <w:r>
        <w:rPr>
          <w:rFonts w:eastAsia="標楷體" w:hint="eastAsia"/>
          <w:spacing w:val="-10"/>
        </w:rPr>
        <w:t>件</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12.</w:t>
      </w:r>
      <w:r>
        <w:rPr>
          <w:rFonts w:eastAsia="標楷體" w:hint="eastAsia"/>
          <w:spacing w:val="-10"/>
        </w:rPr>
        <w:t>日通快遞</w:t>
      </w:r>
    </w:p>
    <w:p w:rsidR="007D1F5C" w:rsidRDefault="00C66AAD">
      <w:pPr>
        <w:rPr>
          <w:rFonts w:eastAsia="標楷體"/>
          <w:spacing w:val="-10"/>
        </w:rPr>
      </w:pPr>
      <w:r>
        <w:rPr>
          <w:rFonts w:eastAsia="標楷體" w:hint="eastAsia"/>
          <w:spacing w:val="-10"/>
        </w:rPr>
        <w:t>□</w:t>
      </w:r>
      <w:r>
        <w:rPr>
          <w:rFonts w:eastAsia="標楷體" w:hint="eastAsia"/>
          <w:spacing w:val="-10"/>
        </w:rPr>
        <w:t xml:space="preserve"> 13.7-11</w:t>
      </w:r>
      <w:r>
        <w:rPr>
          <w:rFonts w:eastAsia="標楷體" w:hint="eastAsia"/>
          <w:spacing w:val="-10"/>
        </w:rPr>
        <w:t>交貨便</w:t>
      </w:r>
    </w:p>
    <w:p w:rsidR="007D1F5C" w:rsidRDefault="00C66AAD">
      <w:pPr>
        <w:rPr>
          <w:rFonts w:eastAsia="標楷體"/>
          <w:spacing w:val="-10"/>
          <w:u w:val="single"/>
        </w:rPr>
      </w:pPr>
      <w:r>
        <w:rPr>
          <w:rFonts w:eastAsia="標楷體" w:hint="eastAsia"/>
          <w:spacing w:val="-10"/>
        </w:rPr>
        <w:t>□</w:t>
      </w:r>
      <w:r>
        <w:rPr>
          <w:rFonts w:eastAsia="標楷體" w:hint="eastAsia"/>
          <w:spacing w:val="-10"/>
        </w:rPr>
        <w:t xml:space="preserve"> 14.</w:t>
      </w:r>
      <w:r>
        <w:rPr>
          <w:rFonts w:eastAsia="標楷體" w:hint="eastAsia"/>
          <w:spacing w:val="-10"/>
        </w:rPr>
        <w:t>其他</w:t>
      </w:r>
      <w:r>
        <w:rPr>
          <w:rFonts w:eastAsia="標楷體" w:hint="eastAsia"/>
          <w:spacing w:val="-10"/>
          <w:u w:val="single"/>
        </w:rPr>
        <w:t xml:space="preserve">                                     </w:t>
      </w:r>
    </w:p>
    <w:p w:rsidR="007D1F5C" w:rsidRDefault="007D1F5C">
      <w:pPr>
        <w:rPr>
          <w:rFonts w:eastAsia="標楷體"/>
          <w:u w:val="single"/>
        </w:rPr>
      </w:pPr>
    </w:p>
    <w:p w:rsidR="007D1F5C" w:rsidRDefault="00C66AAD">
      <w:pPr>
        <w:rPr>
          <w:rFonts w:eastAsia="標楷體"/>
        </w:rPr>
      </w:pPr>
      <w:r>
        <w:rPr>
          <w:rFonts w:eastAsia="標楷體" w:hint="eastAsia"/>
        </w:rPr>
        <w:t>四、貴事業提供消費者取貨方式、消費者最常用的方式百分比</w:t>
      </w:r>
      <w:r>
        <w:rPr>
          <w:rFonts w:eastAsia="標楷體" w:hint="eastAsia"/>
          <w:color w:val="FF0000"/>
          <w:spacing w:val="-10"/>
          <w:sz w:val="20"/>
        </w:rPr>
        <w:t>(</w:t>
      </w:r>
      <w:r>
        <w:rPr>
          <w:rFonts w:eastAsia="標楷體" w:hint="eastAsia"/>
          <w:color w:val="FF0000"/>
          <w:spacing w:val="-10"/>
          <w:sz w:val="20"/>
        </w:rPr>
        <w:t>百分比請大約估計以整數填列</w:t>
      </w:r>
      <w:r>
        <w:rPr>
          <w:rFonts w:eastAsia="標楷體" w:hint="eastAsia"/>
          <w:color w:val="FF0000"/>
          <w:spacing w:val="-10"/>
          <w:sz w:val="20"/>
        </w:rPr>
        <w:t>)</w:t>
      </w:r>
    </w:p>
    <w:tbl>
      <w:tblPr>
        <w:tblW w:w="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2"/>
        <w:gridCol w:w="1679"/>
      </w:tblGrid>
      <w:tr w:rsidR="007D1F5C">
        <w:trPr>
          <w:trHeight w:hRule="exact" w:val="680"/>
        </w:trPr>
        <w:tc>
          <w:tcPr>
            <w:tcW w:w="3962" w:type="dxa"/>
            <w:vAlign w:val="center"/>
          </w:tcPr>
          <w:p w:rsidR="007D1F5C" w:rsidRDefault="00C66AAD">
            <w:pPr>
              <w:jc w:val="center"/>
              <w:rPr>
                <w:rFonts w:eastAsia="標楷體"/>
                <w:u w:val="single"/>
              </w:rPr>
            </w:pPr>
            <w:r>
              <w:rPr>
                <w:rFonts w:eastAsia="標楷體" w:hint="eastAsia"/>
              </w:rPr>
              <w:t>取貨方式</w:t>
            </w:r>
          </w:p>
        </w:tc>
        <w:tc>
          <w:tcPr>
            <w:tcW w:w="1679" w:type="dxa"/>
            <w:vAlign w:val="center"/>
          </w:tcPr>
          <w:p w:rsidR="007D1F5C" w:rsidRDefault="00C66AAD">
            <w:pPr>
              <w:spacing w:line="280" w:lineRule="exact"/>
              <w:jc w:val="center"/>
              <w:rPr>
                <w:rFonts w:eastAsia="標楷體"/>
                <w:spacing w:val="-10"/>
              </w:rPr>
            </w:pPr>
            <w:r>
              <w:rPr>
                <w:rFonts w:eastAsia="標楷體" w:hint="eastAsia"/>
              </w:rPr>
              <w:t>消費者使用本方式之百分比</w:t>
            </w:r>
          </w:p>
        </w:tc>
      </w:tr>
      <w:tr w:rsidR="007D1F5C">
        <w:trPr>
          <w:trHeight w:hRule="exact" w:val="397"/>
        </w:trPr>
        <w:tc>
          <w:tcPr>
            <w:tcW w:w="3962" w:type="dxa"/>
            <w:vAlign w:val="center"/>
          </w:tcPr>
          <w:p w:rsidR="007D1F5C" w:rsidRDefault="00C66AAD">
            <w:pPr>
              <w:jc w:val="both"/>
              <w:rPr>
                <w:rFonts w:eastAsia="標楷體"/>
                <w:u w:val="single"/>
              </w:rPr>
            </w:pPr>
            <w:r>
              <w:rPr>
                <w:rFonts w:eastAsia="標楷體" w:hint="eastAsia"/>
              </w:rPr>
              <w:t>1.</w:t>
            </w:r>
            <w:r>
              <w:rPr>
                <w:rFonts w:eastAsia="標楷體" w:hint="eastAsia"/>
              </w:rPr>
              <w:t>宅配到府</w:t>
            </w:r>
          </w:p>
        </w:tc>
        <w:tc>
          <w:tcPr>
            <w:tcW w:w="1679" w:type="dxa"/>
          </w:tcPr>
          <w:p w:rsidR="007D1F5C" w:rsidRDefault="007D1F5C">
            <w:pPr>
              <w:rPr>
                <w:rFonts w:eastAsia="標楷體"/>
                <w:u w:val="single"/>
              </w:rPr>
            </w:pPr>
          </w:p>
        </w:tc>
      </w:tr>
      <w:tr w:rsidR="007D1F5C">
        <w:trPr>
          <w:trHeight w:hRule="exact" w:val="397"/>
        </w:trPr>
        <w:tc>
          <w:tcPr>
            <w:tcW w:w="3962" w:type="dxa"/>
            <w:vAlign w:val="center"/>
          </w:tcPr>
          <w:p w:rsidR="007D1F5C" w:rsidRDefault="00C66AAD">
            <w:pPr>
              <w:jc w:val="both"/>
              <w:rPr>
                <w:rFonts w:eastAsia="標楷體"/>
              </w:rPr>
            </w:pPr>
            <w:r>
              <w:rPr>
                <w:rFonts w:eastAsia="標楷體" w:hint="eastAsia"/>
              </w:rPr>
              <w:t>2.</w:t>
            </w:r>
            <w:r>
              <w:rPr>
                <w:rFonts w:eastAsia="標楷體" w:hint="eastAsia"/>
              </w:rPr>
              <w:t>至超商取貨</w:t>
            </w:r>
          </w:p>
        </w:tc>
        <w:tc>
          <w:tcPr>
            <w:tcW w:w="1679" w:type="dxa"/>
          </w:tcPr>
          <w:p w:rsidR="007D1F5C" w:rsidRDefault="007D1F5C">
            <w:pPr>
              <w:rPr>
                <w:rFonts w:eastAsia="標楷體"/>
                <w:u w:val="single"/>
              </w:rPr>
            </w:pPr>
          </w:p>
        </w:tc>
      </w:tr>
      <w:tr w:rsidR="007D1F5C">
        <w:trPr>
          <w:trHeight w:hRule="exact" w:val="397"/>
        </w:trPr>
        <w:tc>
          <w:tcPr>
            <w:tcW w:w="3962" w:type="dxa"/>
            <w:vAlign w:val="center"/>
          </w:tcPr>
          <w:p w:rsidR="007D1F5C" w:rsidRDefault="00C66AAD">
            <w:pPr>
              <w:jc w:val="both"/>
              <w:rPr>
                <w:rFonts w:eastAsia="標楷體"/>
              </w:rPr>
            </w:pPr>
            <w:r>
              <w:rPr>
                <w:rFonts w:eastAsia="標楷體" w:hint="eastAsia"/>
              </w:rPr>
              <w:t>3.</w:t>
            </w:r>
            <w:r>
              <w:rPr>
                <w:rFonts w:eastAsia="標楷體" w:hint="eastAsia"/>
              </w:rPr>
              <w:t>事業親送</w:t>
            </w:r>
          </w:p>
        </w:tc>
        <w:tc>
          <w:tcPr>
            <w:tcW w:w="1679" w:type="dxa"/>
          </w:tcPr>
          <w:p w:rsidR="007D1F5C" w:rsidRDefault="007D1F5C">
            <w:pPr>
              <w:rPr>
                <w:rFonts w:eastAsia="標楷體"/>
                <w:u w:val="single"/>
              </w:rPr>
            </w:pPr>
          </w:p>
        </w:tc>
      </w:tr>
      <w:tr w:rsidR="007D1F5C">
        <w:trPr>
          <w:trHeight w:hRule="exact" w:val="397"/>
        </w:trPr>
        <w:tc>
          <w:tcPr>
            <w:tcW w:w="3962" w:type="dxa"/>
            <w:vAlign w:val="center"/>
          </w:tcPr>
          <w:p w:rsidR="007D1F5C" w:rsidRDefault="00C66AAD">
            <w:pPr>
              <w:spacing w:line="280" w:lineRule="exact"/>
              <w:ind w:left="209" w:hangingChars="87" w:hanging="209"/>
              <w:jc w:val="both"/>
              <w:rPr>
                <w:rFonts w:eastAsia="標楷體"/>
              </w:rPr>
            </w:pPr>
            <w:r>
              <w:rPr>
                <w:rFonts w:eastAsia="標楷體" w:hint="eastAsia"/>
              </w:rPr>
              <w:t>4.</w:t>
            </w:r>
            <w:r>
              <w:rPr>
                <w:rFonts w:eastAsia="標楷體" w:hint="eastAsia"/>
              </w:rPr>
              <w:t>消費者親自至事業門市自取</w:t>
            </w:r>
          </w:p>
        </w:tc>
        <w:tc>
          <w:tcPr>
            <w:tcW w:w="1679" w:type="dxa"/>
          </w:tcPr>
          <w:p w:rsidR="007D1F5C" w:rsidRDefault="007D1F5C">
            <w:pPr>
              <w:rPr>
                <w:rFonts w:eastAsia="標楷體"/>
                <w:u w:val="single"/>
              </w:rPr>
            </w:pPr>
          </w:p>
        </w:tc>
      </w:tr>
      <w:tr w:rsidR="007D1F5C">
        <w:tc>
          <w:tcPr>
            <w:tcW w:w="3962" w:type="dxa"/>
          </w:tcPr>
          <w:p w:rsidR="007D1F5C" w:rsidRDefault="00C66AAD">
            <w:pPr>
              <w:spacing w:beforeLines="25" w:before="90"/>
              <w:rPr>
                <w:rFonts w:eastAsia="標楷體"/>
                <w:u w:val="single"/>
              </w:rPr>
            </w:pPr>
            <w:r>
              <w:rPr>
                <w:rFonts w:eastAsia="標楷體" w:hint="eastAsia"/>
              </w:rPr>
              <w:t>5.</w:t>
            </w:r>
            <w:r>
              <w:rPr>
                <w:rFonts w:eastAsia="標楷體" w:hint="eastAsia"/>
              </w:rPr>
              <w:t>其他</w:t>
            </w:r>
            <w:r>
              <w:rPr>
                <w:rFonts w:eastAsia="標楷體" w:hint="eastAsia"/>
                <w:u w:val="single"/>
              </w:rPr>
              <w:t xml:space="preserve">                      </w:t>
            </w:r>
          </w:p>
          <w:p w:rsidR="007D1F5C" w:rsidRDefault="00C66AAD">
            <w:pPr>
              <w:spacing w:line="240" w:lineRule="exact"/>
              <w:ind w:left="-14"/>
              <w:jc w:val="center"/>
              <w:rPr>
                <w:rFonts w:eastAsia="標楷體"/>
              </w:rPr>
            </w:pPr>
            <w:r>
              <w:rPr>
                <w:rFonts w:eastAsia="標楷體" w:hint="eastAsia"/>
                <w:color w:val="FF0000"/>
                <w:sz w:val="20"/>
              </w:rPr>
              <w:t>(</w:t>
            </w:r>
            <w:r>
              <w:rPr>
                <w:rFonts w:eastAsia="標楷體" w:hint="eastAsia"/>
                <w:color w:val="FF0000"/>
                <w:sz w:val="20"/>
              </w:rPr>
              <w:t>請</w:t>
            </w:r>
            <w:proofErr w:type="gramStart"/>
            <w:r>
              <w:rPr>
                <w:rFonts w:eastAsia="標楷體" w:hint="eastAsia"/>
                <w:color w:val="FF0000"/>
                <w:sz w:val="20"/>
              </w:rPr>
              <w:t>填列取貨</w:t>
            </w:r>
            <w:proofErr w:type="gramEnd"/>
            <w:r>
              <w:rPr>
                <w:rFonts w:eastAsia="標楷體" w:hint="eastAsia"/>
                <w:color w:val="FF0000"/>
                <w:sz w:val="20"/>
              </w:rPr>
              <w:t>方式</w:t>
            </w:r>
            <w:r>
              <w:rPr>
                <w:rFonts w:eastAsia="標楷體" w:hint="eastAsia"/>
                <w:color w:val="FF0000"/>
                <w:sz w:val="20"/>
              </w:rPr>
              <w:t>)</w:t>
            </w:r>
          </w:p>
        </w:tc>
        <w:tc>
          <w:tcPr>
            <w:tcW w:w="1679" w:type="dxa"/>
          </w:tcPr>
          <w:p w:rsidR="007D1F5C" w:rsidRDefault="007D1F5C">
            <w:pPr>
              <w:rPr>
                <w:rFonts w:eastAsia="標楷體"/>
                <w:u w:val="single"/>
              </w:rPr>
            </w:pPr>
          </w:p>
        </w:tc>
      </w:tr>
      <w:tr w:rsidR="007D1F5C">
        <w:trPr>
          <w:trHeight w:hRule="exact" w:val="397"/>
        </w:trPr>
        <w:tc>
          <w:tcPr>
            <w:tcW w:w="3962" w:type="dxa"/>
          </w:tcPr>
          <w:p w:rsidR="007D1F5C" w:rsidRDefault="00C66AAD">
            <w:pPr>
              <w:rPr>
                <w:rFonts w:eastAsia="標楷體"/>
              </w:rPr>
            </w:pPr>
            <w:r>
              <w:rPr>
                <w:rFonts w:eastAsia="標楷體" w:hint="eastAsia"/>
              </w:rPr>
              <w:t>合計</w:t>
            </w:r>
          </w:p>
        </w:tc>
        <w:tc>
          <w:tcPr>
            <w:tcW w:w="1679" w:type="dxa"/>
          </w:tcPr>
          <w:p w:rsidR="007D1F5C" w:rsidRDefault="00C66AAD">
            <w:pPr>
              <w:jc w:val="center"/>
              <w:rPr>
                <w:rFonts w:eastAsia="標楷體"/>
                <w:u w:val="single"/>
              </w:rPr>
            </w:pPr>
            <w:r>
              <w:rPr>
                <w:rFonts w:eastAsia="標楷體" w:hint="eastAsia"/>
              </w:rPr>
              <w:t>100</w:t>
            </w:r>
          </w:p>
        </w:tc>
      </w:tr>
    </w:tbl>
    <w:p w:rsidR="007D1F5C" w:rsidRDefault="00C66AAD">
      <w:pPr>
        <w:rPr>
          <w:rFonts w:eastAsia="標楷體"/>
          <w:color w:val="FF0000"/>
        </w:rPr>
      </w:pPr>
      <w:proofErr w:type="gramStart"/>
      <w:r>
        <w:rPr>
          <w:rFonts w:eastAsia="標楷體" w:hint="eastAsia"/>
          <w:color w:val="FF0000"/>
        </w:rPr>
        <w:t>註</w:t>
      </w:r>
      <w:proofErr w:type="gramEnd"/>
      <w:r>
        <w:rPr>
          <w:rFonts w:eastAsia="標楷體" w:hint="eastAsia"/>
          <w:color w:val="FF0000"/>
        </w:rPr>
        <w:t>：百分比為該取貨方式之件數</w:t>
      </w:r>
      <w:r>
        <w:rPr>
          <w:rFonts w:eastAsia="標楷體" w:hint="eastAsia"/>
          <w:color w:val="FF0000"/>
        </w:rPr>
        <w:t>/</w:t>
      </w:r>
      <w:r>
        <w:rPr>
          <w:rFonts w:eastAsia="標楷體" w:hint="eastAsia"/>
          <w:color w:val="FF0000"/>
        </w:rPr>
        <w:t>全年訂貨件數。</w:t>
      </w:r>
    </w:p>
    <w:p w:rsidR="007D1F5C" w:rsidRDefault="007D1F5C">
      <w:pPr>
        <w:spacing w:line="280" w:lineRule="exact"/>
        <w:rPr>
          <w:rFonts w:eastAsia="標楷體"/>
          <w:color w:val="FF0000"/>
        </w:rPr>
      </w:pPr>
    </w:p>
    <w:p w:rsidR="007D1F5C" w:rsidRDefault="007D1F5C">
      <w:pPr>
        <w:spacing w:line="280" w:lineRule="exact"/>
        <w:rPr>
          <w:rFonts w:eastAsia="標楷體"/>
          <w:color w:val="FF0000"/>
        </w:rPr>
      </w:pPr>
    </w:p>
    <w:p w:rsidR="007D1F5C" w:rsidRDefault="007D1F5C">
      <w:pPr>
        <w:spacing w:line="280" w:lineRule="exact"/>
        <w:rPr>
          <w:rFonts w:eastAsia="標楷體"/>
          <w:color w:val="FF0000"/>
        </w:rPr>
      </w:pPr>
    </w:p>
    <w:p w:rsidR="007D1F5C" w:rsidRDefault="007D1F5C">
      <w:pPr>
        <w:spacing w:line="280" w:lineRule="exact"/>
        <w:rPr>
          <w:rFonts w:eastAsia="標楷體"/>
          <w:color w:val="FF0000"/>
        </w:rPr>
      </w:pPr>
    </w:p>
    <w:p w:rsidR="007D1F5C" w:rsidRDefault="00C66AAD">
      <w:pPr>
        <w:rPr>
          <w:rFonts w:eastAsia="標楷體"/>
        </w:rPr>
      </w:pPr>
      <w:r>
        <w:rPr>
          <w:rFonts w:eastAsia="標楷體" w:hint="eastAsia"/>
        </w:rPr>
        <w:lastRenderedPageBreak/>
        <w:t>五、貴事業其他購物通路與電視購物之管道、交易條件是否相同？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3"/>
        <w:gridCol w:w="811"/>
        <w:gridCol w:w="798"/>
        <w:gridCol w:w="3916"/>
      </w:tblGrid>
      <w:tr w:rsidR="007D1F5C">
        <w:trPr>
          <w:trHeight w:hRule="exact" w:val="397"/>
        </w:trPr>
        <w:tc>
          <w:tcPr>
            <w:tcW w:w="2423" w:type="dxa"/>
          </w:tcPr>
          <w:p w:rsidR="007D1F5C" w:rsidRDefault="007D1F5C">
            <w:pPr>
              <w:rPr>
                <w:rFonts w:eastAsia="標楷體"/>
              </w:rPr>
            </w:pPr>
          </w:p>
        </w:tc>
        <w:tc>
          <w:tcPr>
            <w:tcW w:w="811" w:type="dxa"/>
          </w:tcPr>
          <w:p w:rsidR="007D1F5C" w:rsidRDefault="00C66AAD">
            <w:pPr>
              <w:jc w:val="center"/>
              <w:rPr>
                <w:rFonts w:eastAsia="標楷體"/>
              </w:rPr>
            </w:pPr>
            <w:r>
              <w:rPr>
                <w:rFonts w:eastAsia="標楷體" w:hint="eastAsia"/>
              </w:rPr>
              <w:t>是</w:t>
            </w:r>
          </w:p>
        </w:tc>
        <w:tc>
          <w:tcPr>
            <w:tcW w:w="798" w:type="dxa"/>
          </w:tcPr>
          <w:p w:rsidR="007D1F5C" w:rsidRDefault="00C66AAD">
            <w:pPr>
              <w:jc w:val="center"/>
              <w:rPr>
                <w:rFonts w:eastAsia="標楷體"/>
              </w:rPr>
            </w:pPr>
            <w:r>
              <w:rPr>
                <w:rFonts w:eastAsia="標楷體" w:hint="eastAsia"/>
              </w:rPr>
              <w:t>否</w:t>
            </w:r>
          </w:p>
        </w:tc>
        <w:tc>
          <w:tcPr>
            <w:tcW w:w="3916" w:type="dxa"/>
          </w:tcPr>
          <w:p w:rsidR="007D1F5C" w:rsidRDefault="00C66AAD">
            <w:pPr>
              <w:rPr>
                <w:rFonts w:eastAsia="標楷體"/>
              </w:rPr>
            </w:pPr>
            <w:proofErr w:type="gramStart"/>
            <w:r>
              <w:rPr>
                <w:rFonts w:eastAsia="標楷體" w:hint="eastAsia"/>
              </w:rPr>
              <w:t>若勾否</w:t>
            </w:r>
            <w:proofErr w:type="gramEnd"/>
            <w:r>
              <w:rPr>
                <w:rFonts w:eastAsia="標楷體" w:hint="eastAsia"/>
              </w:rPr>
              <w:t>，請說明差異性</w:t>
            </w:r>
          </w:p>
        </w:tc>
      </w:tr>
      <w:tr w:rsidR="007D1F5C">
        <w:trPr>
          <w:trHeight w:hRule="exact" w:val="397"/>
        </w:trPr>
        <w:tc>
          <w:tcPr>
            <w:tcW w:w="2423" w:type="dxa"/>
          </w:tcPr>
          <w:p w:rsidR="007D1F5C" w:rsidRDefault="00C66AAD">
            <w:pPr>
              <w:rPr>
                <w:rFonts w:eastAsia="標楷體"/>
              </w:rPr>
            </w:pPr>
            <w:r>
              <w:rPr>
                <w:rFonts w:eastAsia="標楷體" w:hint="eastAsia"/>
              </w:rPr>
              <w:t>1.</w:t>
            </w:r>
            <w:r>
              <w:rPr>
                <w:rFonts w:eastAsia="標楷體" w:hint="eastAsia"/>
              </w:rPr>
              <w:t>金流、物流</w:t>
            </w:r>
          </w:p>
        </w:tc>
        <w:tc>
          <w:tcPr>
            <w:tcW w:w="811" w:type="dxa"/>
            <w:vAlign w:val="center"/>
          </w:tcPr>
          <w:p w:rsidR="007D1F5C" w:rsidRDefault="00C66AAD">
            <w:pPr>
              <w:jc w:val="center"/>
              <w:rPr>
                <w:rFonts w:eastAsia="標楷體"/>
              </w:rPr>
            </w:pPr>
            <w:r>
              <w:rPr>
                <w:rFonts w:eastAsia="標楷體" w:hint="eastAsia"/>
              </w:rPr>
              <w:t>□</w:t>
            </w:r>
          </w:p>
        </w:tc>
        <w:tc>
          <w:tcPr>
            <w:tcW w:w="798" w:type="dxa"/>
            <w:vAlign w:val="center"/>
          </w:tcPr>
          <w:p w:rsidR="007D1F5C" w:rsidRDefault="00C66AAD">
            <w:pPr>
              <w:jc w:val="center"/>
              <w:rPr>
                <w:rFonts w:eastAsia="標楷體"/>
                <w:u w:val="single"/>
              </w:rPr>
            </w:pPr>
            <w:r>
              <w:rPr>
                <w:rFonts w:eastAsia="標楷體" w:hint="eastAsia"/>
              </w:rPr>
              <w:t>□</w:t>
            </w:r>
          </w:p>
        </w:tc>
        <w:tc>
          <w:tcPr>
            <w:tcW w:w="3916" w:type="dxa"/>
          </w:tcPr>
          <w:p w:rsidR="007D1F5C" w:rsidRDefault="007D1F5C">
            <w:pPr>
              <w:rPr>
                <w:rFonts w:eastAsia="標楷體"/>
              </w:rPr>
            </w:pPr>
          </w:p>
        </w:tc>
      </w:tr>
      <w:tr w:rsidR="007D1F5C">
        <w:trPr>
          <w:trHeight w:hRule="exact" w:val="397"/>
        </w:trPr>
        <w:tc>
          <w:tcPr>
            <w:tcW w:w="2423" w:type="dxa"/>
          </w:tcPr>
          <w:p w:rsidR="007D1F5C" w:rsidRDefault="00C66AAD">
            <w:pPr>
              <w:rPr>
                <w:rFonts w:eastAsia="標楷體"/>
              </w:rPr>
            </w:pPr>
            <w:r>
              <w:rPr>
                <w:rFonts w:eastAsia="標楷體" w:hint="eastAsia"/>
              </w:rPr>
              <w:t>2.</w:t>
            </w:r>
            <w:r>
              <w:rPr>
                <w:rFonts w:eastAsia="標楷體" w:hint="eastAsia"/>
              </w:rPr>
              <w:t>運費</w:t>
            </w:r>
          </w:p>
        </w:tc>
        <w:tc>
          <w:tcPr>
            <w:tcW w:w="811" w:type="dxa"/>
            <w:vAlign w:val="center"/>
          </w:tcPr>
          <w:p w:rsidR="007D1F5C" w:rsidRDefault="00C66AAD">
            <w:pPr>
              <w:jc w:val="center"/>
              <w:rPr>
                <w:rFonts w:eastAsia="標楷體"/>
              </w:rPr>
            </w:pPr>
            <w:r>
              <w:rPr>
                <w:rFonts w:eastAsia="標楷體" w:hint="eastAsia"/>
              </w:rPr>
              <w:t>□</w:t>
            </w:r>
          </w:p>
        </w:tc>
        <w:tc>
          <w:tcPr>
            <w:tcW w:w="798" w:type="dxa"/>
            <w:vAlign w:val="center"/>
          </w:tcPr>
          <w:p w:rsidR="007D1F5C" w:rsidRDefault="00C66AAD">
            <w:pPr>
              <w:jc w:val="center"/>
              <w:rPr>
                <w:rFonts w:eastAsia="標楷體"/>
                <w:u w:val="single"/>
              </w:rPr>
            </w:pPr>
            <w:r>
              <w:rPr>
                <w:rFonts w:eastAsia="標楷體" w:hint="eastAsia"/>
              </w:rPr>
              <w:t>□</w:t>
            </w:r>
          </w:p>
        </w:tc>
        <w:tc>
          <w:tcPr>
            <w:tcW w:w="3916" w:type="dxa"/>
          </w:tcPr>
          <w:p w:rsidR="007D1F5C" w:rsidRDefault="007D1F5C">
            <w:pPr>
              <w:rPr>
                <w:rFonts w:eastAsia="標楷體"/>
              </w:rPr>
            </w:pPr>
          </w:p>
        </w:tc>
      </w:tr>
      <w:tr w:rsidR="007D1F5C">
        <w:trPr>
          <w:trHeight w:hRule="exact" w:val="397"/>
        </w:trPr>
        <w:tc>
          <w:tcPr>
            <w:tcW w:w="2423" w:type="dxa"/>
          </w:tcPr>
          <w:p w:rsidR="007D1F5C" w:rsidRDefault="00C66AAD">
            <w:pPr>
              <w:rPr>
                <w:rFonts w:eastAsia="標楷體"/>
              </w:rPr>
            </w:pPr>
            <w:r>
              <w:rPr>
                <w:rFonts w:eastAsia="標楷體" w:hint="eastAsia"/>
              </w:rPr>
              <w:t>3.</w:t>
            </w:r>
            <w:r>
              <w:rPr>
                <w:rFonts w:eastAsia="標楷體" w:hint="eastAsia"/>
              </w:rPr>
              <w:t>使用價格</w:t>
            </w:r>
          </w:p>
        </w:tc>
        <w:tc>
          <w:tcPr>
            <w:tcW w:w="811" w:type="dxa"/>
            <w:vAlign w:val="center"/>
          </w:tcPr>
          <w:p w:rsidR="007D1F5C" w:rsidRDefault="00C66AAD">
            <w:pPr>
              <w:jc w:val="center"/>
              <w:rPr>
                <w:rFonts w:eastAsia="標楷體"/>
              </w:rPr>
            </w:pPr>
            <w:r>
              <w:rPr>
                <w:rFonts w:eastAsia="標楷體" w:hint="eastAsia"/>
              </w:rPr>
              <w:t>□</w:t>
            </w:r>
          </w:p>
        </w:tc>
        <w:tc>
          <w:tcPr>
            <w:tcW w:w="798" w:type="dxa"/>
            <w:vAlign w:val="center"/>
          </w:tcPr>
          <w:p w:rsidR="007D1F5C" w:rsidRDefault="00C66AAD">
            <w:pPr>
              <w:jc w:val="center"/>
              <w:rPr>
                <w:rFonts w:eastAsia="標楷體"/>
                <w:u w:val="single"/>
              </w:rPr>
            </w:pPr>
            <w:r>
              <w:rPr>
                <w:rFonts w:eastAsia="標楷體" w:hint="eastAsia"/>
              </w:rPr>
              <w:t>□</w:t>
            </w:r>
          </w:p>
        </w:tc>
        <w:tc>
          <w:tcPr>
            <w:tcW w:w="3916" w:type="dxa"/>
          </w:tcPr>
          <w:p w:rsidR="007D1F5C" w:rsidRDefault="007D1F5C">
            <w:pPr>
              <w:rPr>
                <w:rFonts w:eastAsia="標楷體"/>
              </w:rPr>
            </w:pPr>
          </w:p>
        </w:tc>
      </w:tr>
    </w:tbl>
    <w:p w:rsidR="007D1F5C" w:rsidRDefault="007D1F5C">
      <w:pPr>
        <w:spacing w:line="280" w:lineRule="exact"/>
        <w:rPr>
          <w:rFonts w:eastAsia="標楷體"/>
        </w:rPr>
      </w:pPr>
    </w:p>
    <w:p w:rsidR="007D1F5C" w:rsidRDefault="00C66AAD">
      <w:pPr>
        <w:rPr>
          <w:rFonts w:eastAsia="標楷體"/>
        </w:rPr>
      </w:pPr>
      <w:r>
        <w:rPr>
          <w:rFonts w:eastAsia="標楷體" w:hint="eastAsia"/>
          <w:sz w:val="28"/>
        </w:rPr>
        <w:t>肆、對未來經營之看法</w:t>
      </w:r>
    </w:p>
    <w:p w:rsidR="007D1F5C" w:rsidRDefault="00C66AAD">
      <w:pPr>
        <w:rPr>
          <w:rFonts w:eastAsia="標楷體"/>
        </w:rPr>
      </w:pPr>
      <w:r>
        <w:rPr>
          <w:rFonts w:eastAsia="標楷體" w:hint="eastAsia"/>
        </w:rPr>
        <w:t>一、貴事業</w:t>
      </w:r>
      <w:r>
        <w:rPr>
          <w:rFonts w:eastAsia="標楷體" w:hint="eastAsia"/>
        </w:rPr>
        <w:t>10</w:t>
      </w:r>
      <w:r w:rsidR="006725A7">
        <w:rPr>
          <w:rFonts w:eastAsia="標楷體" w:hint="eastAsia"/>
        </w:rPr>
        <w:t>6</w:t>
      </w:r>
      <w:r>
        <w:rPr>
          <w:rFonts w:eastAsia="標楷體" w:hint="eastAsia"/>
        </w:rPr>
        <w:t>年是否有開設實體店面的計畫？</w:t>
      </w:r>
    </w:p>
    <w:p w:rsidR="007D1F5C" w:rsidRDefault="00C66AAD">
      <w:pPr>
        <w:rPr>
          <w:rFonts w:eastAsia="標楷體"/>
          <w:u w:val="single"/>
        </w:rPr>
      </w:pPr>
      <w:r>
        <w:rPr>
          <w:rFonts w:eastAsia="標楷體" w:hint="eastAsia"/>
        </w:rPr>
        <w:t>□</w:t>
      </w:r>
      <w:r>
        <w:rPr>
          <w:rFonts w:eastAsia="標楷體" w:hint="eastAsia"/>
        </w:rPr>
        <w:t xml:space="preserve"> 1.</w:t>
      </w:r>
      <w:r>
        <w:rPr>
          <w:rFonts w:eastAsia="標楷體" w:hint="eastAsia"/>
        </w:rPr>
        <w:t>是</w:t>
      </w:r>
    </w:p>
    <w:p w:rsidR="007D1F5C" w:rsidRDefault="00C66AAD">
      <w:pPr>
        <w:numPr>
          <w:ilvl w:val="0"/>
          <w:numId w:val="2"/>
        </w:numPr>
        <w:rPr>
          <w:rFonts w:eastAsia="標楷體"/>
        </w:rPr>
      </w:pPr>
      <w:r>
        <w:rPr>
          <w:rFonts w:eastAsia="標楷體" w:hint="eastAsia"/>
        </w:rPr>
        <w:t>2.</w:t>
      </w:r>
      <w:proofErr w:type="gramStart"/>
      <w:r>
        <w:rPr>
          <w:rFonts w:eastAsia="標楷體" w:hint="eastAsia"/>
        </w:rPr>
        <w:t>否</w:t>
      </w:r>
      <w:proofErr w:type="gramEnd"/>
    </w:p>
    <w:p w:rsidR="007D1F5C" w:rsidRDefault="007D1F5C">
      <w:pPr>
        <w:rPr>
          <w:rFonts w:eastAsia="標楷體"/>
        </w:rPr>
      </w:pPr>
    </w:p>
    <w:p w:rsidR="007D1F5C" w:rsidRDefault="00C66AAD">
      <w:pPr>
        <w:rPr>
          <w:rFonts w:eastAsia="標楷體"/>
        </w:rPr>
      </w:pPr>
      <w:r>
        <w:rPr>
          <w:rFonts w:eastAsia="標楷體" w:hint="eastAsia"/>
        </w:rPr>
        <w:t>二、貴事業預期</w:t>
      </w:r>
      <w:r>
        <w:rPr>
          <w:rFonts w:eastAsia="標楷體" w:hint="eastAsia"/>
        </w:rPr>
        <w:t>10</w:t>
      </w:r>
      <w:r w:rsidR="006725A7">
        <w:rPr>
          <w:rFonts w:eastAsia="標楷體" w:hint="eastAsia"/>
        </w:rPr>
        <w:t>6</w:t>
      </w:r>
      <w:r>
        <w:rPr>
          <w:rFonts w:eastAsia="標楷體" w:hint="eastAsia"/>
        </w:rPr>
        <w:t>年之營業總額為：</w:t>
      </w:r>
    </w:p>
    <w:p w:rsidR="007D1F5C" w:rsidRDefault="00C66AAD">
      <w:pPr>
        <w:rPr>
          <w:rFonts w:eastAsia="標楷體"/>
        </w:rPr>
      </w:pPr>
      <w:r>
        <w:rPr>
          <w:rFonts w:eastAsia="標楷體" w:hint="eastAsia"/>
        </w:rPr>
        <w:t>□</w:t>
      </w:r>
      <w:r>
        <w:rPr>
          <w:rFonts w:eastAsia="標楷體" w:hint="eastAsia"/>
        </w:rPr>
        <w:t xml:space="preserve"> 1.</w:t>
      </w:r>
      <w:r>
        <w:rPr>
          <w:rFonts w:eastAsia="標楷體" w:hint="eastAsia"/>
        </w:rPr>
        <w:t>較</w:t>
      </w:r>
      <w:r>
        <w:rPr>
          <w:rFonts w:eastAsia="標楷體" w:hint="eastAsia"/>
        </w:rPr>
        <w:t>10</w:t>
      </w:r>
      <w:r w:rsidR="006725A7">
        <w:rPr>
          <w:rFonts w:eastAsia="標楷體" w:hint="eastAsia"/>
        </w:rPr>
        <w:t>5</w:t>
      </w:r>
      <w:r>
        <w:rPr>
          <w:rFonts w:eastAsia="標楷體" w:hint="eastAsia"/>
        </w:rPr>
        <w:t>年增加</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rPr>
          <w:rFonts w:eastAsia="標楷體"/>
        </w:rPr>
      </w:pPr>
      <w:r>
        <w:rPr>
          <w:rFonts w:eastAsia="標楷體" w:hint="eastAsia"/>
        </w:rPr>
        <w:t>□</w:t>
      </w:r>
      <w:r>
        <w:rPr>
          <w:rFonts w:eastAsia="標楷體" w:hint="eastAsia"/>
        </w:rPr>
        <w:t xml:space="preserve"> 2.</w:t>
      </w:r>
      <w:r>
        <w:rPr>
          <w:rFonts w:eastAsia="標楷體" w:hint="eastAsia"/>
        </w:rPr>
        <w:t>較</w:t>
      </w:r>
      <w:r>
        <w:rPr>
          <w:rFonts w:eastAsia="標楷體" w:hint="eastAsia"/>
        </w:rPr>
        <w:t>10</w:t>
      </w:r>
      <w:r w:rsidR="006725A7">
        <w:rPr>
          <w:rFonts w:eastAsia="標楷體" w:hint="eastAsia"/>
        </w:rPr>
        <w:t>5</w:t>
      </w:r>
      <w:r>
        <w:rPr>
          <w:rFonts w:eastAsia="標楷體" w:hint="eastAsia"/>
        </w:rPr>
        <w:t>年減少</w:t>
      </w:r>
      <w:r>
        <w:rPr>
          <w:rFonts w:eastAsia="標楷體" w:hint="eastAsia"/>
        </w:rPr>
        <w:t xml:space="preserve"> </w:t>
      </w:r>
      <w:r>
        <w:rPr>
          <w:rFonts w:eastAsia="標楷體" w:hint="eastAsia"/>
          <w:u w:val="single"/>
        </w:rPr>
        <w:t xml:space="preserve">        </w:t>
      </w:r>
      <w:r>
        <w:rPr>
          <w:rFonts w:eastAsia="標楷體" w:hint="eastAsia"/>
        </w:rPr>
        <w:t xml:space="preserve"> </w:t>
      </w:r>
      <w:r>
        <w:rPr>
          <w:rFonts w:eastAsia="標楷體" w:hint="eastAsia"/>
        </w:rPr>
        <w:t>％</w:t>
      </w:r>
    </w:p>
    <w:p w:rsidR="007D1F5C" w:rsidRDefault="00C66AAD">
      <w:pPr>
        <w:rPr>
          <w:rFonts w:eastAsia="標楷體"/>
        </w:rPr>
      </w:pPr>
      <w:r>
        <w:rPr>
          <w:rFonts w:eastAsia="標楷體" w:hint="eastAsia"/>
        </w:rPr>
        <w:t>□</w:t>
      </w:r>
      <w:r>
        <w:rPr>
          <w:rFonts w:eastAsia="標楷體" w:hint="eastAsia"/>
        </w:rPr>
        <w:t xml:space="preserve"> 3.</w:t>
      </w:r>
      <w:r>
        <w:rPr>
          <w:rFonts w:eastAsia="標楷體" w:hint="eastAsia"/>
        </w:rPr>
        <w:t>與</w:t>
      </w:r>
      <w:r>
        <w:rPr>
          <w:rFonts w:eastAsia="標楷體" w:hint="eastAsia"/>
        </w:rPr>
        <w:t>10</w:t>
      </w:r>
      <w:r w:rsidR="006725A7">
        <w:rPr>
          <w:rFonts w:eastAsia="標楷體" w:hint="eastAsia"/>
        </w:rPr>
        <w:t>5</w:t>
      </w:r>
      <w:r>
        <w:rPr>
          <w:rFonts w:eastAsia="標楷體" w:hint="eastAsia"/>
        </w:rPr>
        <w:t>年持平</w:t>
      </w:r>
    </w:p>
    <w:p w:rsidR="007D1F5C" w:rsidRDefault="007D1F5C">
      <w:pPr>
        <w:rPr>
          <w:rFonts w:eastAsia="標楷體"/>
          <w:u w:val="single"/>
        </w:rPr>
      </w:pPr>
    </w:p>
    <w:p w:rsidR="007D1F5C" w:rsidRDefault="00C66AAD">
      <w:pPr>
        <w:rPr>
          <w:rFonts w:eastAsia="標楷體"/>
        </w:rPr>
      </w:pPr>
      <w:r>
        <w:rPr>
          <w:rFonts w:eastAsia="標楷體" w:hint="eastAsia"/>
        </w:rPr>
        <w:t>三、就經營電視購物業務而言，貴事業認為未來可能競爭對象為何？</w:t>
      </w:r>
    </w:p>
    <w:p w:rsidR="007D1F5C" w:rsidRDefault="00C66AAD">
      <w:pPr>
        <w:ind w:firstLineChars="100" w:firstLine="240"/>
        <w:rPr>
          <w:rFonts w:eastAsia="標楷體"/>
        </w:rPr>
      </w:pPr>
      <w:r>
        <w:rPr>
          <w:rFonts w:eastAsia="標楷體" w:hint="eastAsia"/>
          <w:u w:val="single"/>
        </w:rPr>
        <w:t xml:space="preserve">     </w:t>
      </w:r>
      <w:r>
        <w:rPr>
          <w:rFonts w:eastAsia="標楷體" w:hint="eastAsia"/>
        </w:rPr>
        <w:t xml:space="preserve"> </w:t>
      </w:r>
      <w:r w:rsidR="00E53C25">
        <w:rPr>
          <w:rFonts w:eastAsia="標楷體" w:hint="eastAsia"/>
        </w:rPr>
        <w:t>a</w:t>
      </w:r>
      <w:r>
        <w:rPr>
          <w:rFonts w:eastAsia="標楷體" w:hint="eastAsia"/>
        </w:rPr>
        <w:t>.</w:t>
      </w:r>
      <w:r>
        <w:rPr>
          <w:rFonts w:eastAsia="標楷體" w:hint="eastAsia"/>
        </w:rPr>
        <w:t>其他電視購物業者</w:t>
      </w:r>
    </w:p>
    <w:p w:rsidR="007D1F5C" w:rsidRDefault="00C66AAD">
      <w:pPr>
        <w:spacing w:line="340" w:lineRule="exact"/>
        <w:ind w:firstLineChars="105" w:firstLine="252"/>
        <w:rPr>
          <w:rFonts w:eastAsia="標楷體"/>
        </w:rPr>
      </w:pPr>
      <w:r>
        <w:rPr>
          <w:rFonts w:eastAsia="標楷體" w:hint="eastAsia"/>
          <w:u w:val="single"/>
        </w:rPr>
        <w:t xml:space="preserve">     </w:t>
      </w:r>
      <w:r>
        <w:rPr>
          <w:rFonts w:eastAsia="標楷體" w:hint="eastAsia"/>
        </w:rPr>
        <w:t xml:space="preserve"> b.</w:t>
      </w:r>
      <w:r>
        <w:rPr>
          <w:rFonts w:eastAsia="標楷體" w:hint="eastAsia"/>
        </w:rPr>
        <w:t>網路購物</w:t>
      </w:r>
    </w:p>
    <w:p w:rsidR="007D1F5C" w:rsidRDefault="00C66AAD">
      <w:pPr>
        <w:spacing w:line="340" w:lineRule="exact"/>
        <w:ind w:firstLineChars="105" w:firstLine="252"/>
        <w:rPr>
          <w:rFonts w:eastAsia="標楷體"/>
        </w:rPr>
      </w:pPr>
      <w:r>
        <w:rPr>
          <w:rFonts w:eastAsia="標楷體" w:hint="eastAsia"/>
          <w:u w:val="single"/>
        </w:rPr>
        <w:t xml:space="preserve">     </w:t>
      </w:r>
      <w:r>
        <w:rPr>
          <w:rFonts w:eastAsia="標楷體" w:hint="eastAsia"/>
        </w:rPr>
        <w:t xml:space="preserve"> c.</w:t>
      </w:r>
      <w:r>
        <w:rPr>
          <w:rFonts w:eastAsia="標楷體" w:hint="eastAsia"/>
        </w:rPr>
        <w:t>型錄購物</w:t>
      </w:r>
    </w:p>
    <w:p w:rsidR="007D1F5C" w:rsidRDefault="00C66AAD">
      <w:pPr>
        <w:spacing w:line="340" w:lineRule="exact"/>
        <w:ind w:firstLineChars="105" w:firstLine="252"/>
        <w:rPr>
          <w:rFonts w:eastAsia="標楷體"/>
        </w:rPr>
      </w:pPr>
      <w:r>
        <w:rPr>
          <w:rFonts w:eastAsia="標楷體" w:hint="eastAsia"/>
          <w:u w:val="single"/>
        </w:rPr>
        <w:t xml:space="preserve">     </w:t>
      </w:r>
      <w:r>
        <w:rPr>
          <w:rFonts w:eastAsia="標楷體" w:hint="eastAsia"/>
        </w:rPr>
        <w:t xml:space="preserve"> d.MOD</w:t>
      </w:r>
      <w:r>
        <w:rPr>
          <w:rFonts w:eastAsia="標楷體" w:hint="eastAsia"/>
        </w:rPr>
        <w:t>購物</w:t>
      </w:r>
    </w:p>
    <w:p w:rsidR="007D1F5C" w:rsidRDefault="00C66AAD">
      <w:pPr>
        <w:spacing w:line="340" w:lineRule="exact"/>
        <w:ind w:firstLineChars="105" w:firstLine="252"/>
        <w:rPr>
          <w:rFonts w:eastAsia="標楷體"/>
        </w:rPr>
      </w:pPr>
      <w:r>
        <w:rPr>
          <w:rFonts w:eastAsia="標楷體" w:hint="eastAsia"/>
          <w:u w:val="single"/>
        </w:rPr>
        <w:t xml:space="preserve">     </w:t>
      </w:r>
      <w:r>
        <w:rPr>
          <w:rFonts w:eastAsia="標楷體" w:hint="eastAsia"/>
        </w:rPr>
        <w:t xml:space="preserve"> e.</w:t>
      </w:r>
      <w:r>
        <w:rPr>
          <w:rFonts w:eastAsia="標楷體" w:hint="eastAsia"/>
        </w:rPr>
        <w:t>行動購物</w:t>
      </w:r>
    </w:p>
    <w:p w:rsidR="007D1F5C" w:rsidRDefault="00C66AAD">
      <w:pPr>
        <w:spacing w:line="340" w:lineRule="exact"/>
        <w:ind w:firstLineChars="105" w:firstLine="252"/>
        <w:rPr>
          <w:rFonts w:eastAsia="標楷體"/>
        </w:rPr>
      </w:pPr>
      <w:r>
        <w:rPr>
          <w:rFonts w:eastAsia="標楷體" w:hint="eastAsia"/>
          <w:u w:val="single"/>
        </w:rPr>
        <w:t xml:space="preserve">     </w:t>
      </w:r>
      <w:r>
        <w:rPr>
          <w:rFonts w:eastAsia="標楷體" w:hint="eastAsia"/>
        </w:rPr>
        <w:t xml:space="preserve"> f.</w:t>
      </w:r>
      <w:r>
        <w:rPr>
          <w:rFonts w:eastAsia="標楷體" w:hint="eastAsia"/>
        </w:rPr>
        <w:t>實體店面</w:t>
      </w:r>
    </w:p>
    <w:p w:rsidR="007D1F5C" w:rsidRDefault="00C66AAD">
      <w:pPr>
        <w:spacing w:line="340" w:lineRule="exact"/>
        <w:ind w:firstLineChars="105" w:firstLine="252"/>
        <w:rPr>
          <w:rFonts w:eastAsia="標楷體"/>
          <w:u w:val="single"/>
        </w:rPr>
      </w:pPr>
      <w:r>
        <w:rPr>
          <w:rFonts w:eastAsia="標楷體" w:hint="eastAsia"/>
          <w:u w:val="single"/>
        </w:rPr>
        <w:t xml:space="preserve">     </w:t>
      </w:r>
      <w:r>
        <w:rPr>
          <w:rFonts w:eastAsia="標楷體" w:hint="eastAsia"/>
        </w:rPr>
        <w:t xml:space="preserve"> g.</w:t>
      </w:r>
      <w:r>
        <w:rPr>
          <w:rFonts w:eastAsia="標楷體" w:hint="eastAsia"/>
        </w:rPr>
        <w:t>其他</w:t>
      </w:r>
      <w:r>
        <w:rPr>
          <w:rFonts w:eastAsia="標楷體" w:hint="eastAsia"/>
        </w:rPr>
        <w:t xml:space="preserve"> </w:t>
      </w:r>
      <w:r>
        <w:rPr>
          <w:rFonts w:eastAsia="標楷體" w:hint="eastAsia"/>
          <w:u w:val="single"/>
        </w:rPr>
        <w:t xml:space="preserve">                    </w:t>
      </w:r>
    </w:p>
    <w:p w:rsidR="007D1F5C" w:rsidRDefault="00C66AAD">
      <w:pPr>
        <w:rPr>
          <w:rFonts w:eastAsia="標楷體"/>
          <w:u w:val="single"/>
        </w:rPr>
      </w:pPr>
      <w:r>
        <w:rPr>
          <w:rFonts w:eastAsia="標楷體" w:hint="eastAsia"/>
          <w:color w:val="FF0000"/>
          <w:sz w:val="20"/>
        </w:rPr>
        <w:t>（請依競爭程度之高低依序填列號碼，主要競爭對象填</w:t>
      </w:r>
      <w:r>
        <w:rPr>
          <w:rFonts w:eastAsia="標楷體" w:hint="eastAsia"/>
          <w:color w:val="FF0000"/>
          <w:sz w:val="20"/>
        </w:rPr>
        <w:t>1</w:t>
      </w:r>
      <w:r>
        <w:rPr>
          <w:rFonts w:eastAsia="標楷體" w:hint="eastAsia"/>
          <w:color w:val="FF0000"/>
          <w:sz w:val="20"/>
        </w:rPr>
        <w:t>，次要的填</w:t>
      </w:r>
      <w:r>
        <w:rPr>
          <w:rFonts w:eastAsia="標楷體" w:hint="eastAsia"/>
          <w:color w:val="FF0000"/>
          <w:sz w:val="20"/>
        </w:rPr>
        <w:t>2</w:t>
      </w:r>
      <w:r>
        <w:rPr>
          <w:rFonts w:eastAsia="標楷體" w:hint="eastAsia"/>
          <w:color w:val="FF0000"/>
          <w:sz w:val="20"/>
        </w:rPr>
        <w:t>，再次要的填</w:t>
      </w:r>
      <w:r>
        <w:rPr>
          <w:rFonts w:eastAsia="標楷體" w:hint="eastAsia"/>
          <w:color w:val="FF0000"/>
          <w:sz w:val="20"/>
        </w:rPr>
        <w:t>3</w:t>
      </w:r>
      <w:r>
        <w:rPr>
          <w:rFonts w:eastAsia="標楷體" w:hint="eastAsia"/>
          <w:color w:val="FF0000"/>
          <w:sz w:val="20"/>
        </w:rPr>
        <w:t>，以此類推）</w:t>
      </w:r>
    </w:p>
    <w:sectPr w:rsidR="007D1F5C">
      <w:pgSz w:w="11907" w:h="16840"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D5" w:rsidRDefault="00A202D5">
      <w:r>
        <w:separator/>
      </w:r>
    </w:p>
  </w:endnote>
  <w:endnote w:type="continuationSeparator" w:id="0">
    <w:p w:rsidR="00A202D5" w:rsidRDefault="00A2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中明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5C" w:rsidRDefault="00C66A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1F5C" w:rsidRDefault="007D1F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5C" w:rsidRDefault="00C66AAD">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448AE">
      <w:rPr>
        <w:rStyle w:val="a5"/>
        <w:noProof/>
      </w:rPr>
      <w:t>2</w:t>
    </w:r>
    <w:r>
      <w:rPr>
        <w:rStyle w:val="a5"/>
      </w:rPr>
      <w:fldChar w:fldCharType="end"/>
    </w:r>
  </w:p>
  <w:p w:rsidR="007D1F5C" w:rsidRDefault="007D1F5C">
    <w:pPr>
      <w:pStyle w:val="a4"/>
      <w:framePr w:wrap="around" w:vAnchor="text" w:hAnchor="margin" w:xAlign="center" w:y="1"/>
      <w:rPr>
        <w:rStyle w:val="a5"/>
      </w:rPr>
    </w:pPr>
  </w:p>
  <w:p w:rsidR="007D1F5C" w:rsidRDefault="007D1F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D5" w:rsidRDefault="00A202D5">
      <w:r>
        <w:separator/>
      </w:r>
    </w:p>
  </w:footnote>
  <w:footnote w:type="continuationSeparator" w:id="0">
    <w:p w:rsidR="00A202D5" w:rsidRDefault="00A2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0CE"/>
    <w:multiLevelType w:val="hybridMultilevel"/>
    <w:tmpl w:val="DE5868F2"/>
    <w:lvl w:ilvl="0" w:tplc="978EB2B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8C16B74"/>
    <w:multiLevelType w:val="hybridMultilevel"/>
    <w:tmpl w:val="558067DC"/>
    <w:lvl w:ilvl="0" w:tplc="493AA96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616762"/>
    <w:multiLevelType w:val="hybridMultilevel"/>
    <w:tmpl w:val="AA2A802E"/>
    <w:lvl w:ilvl="0" w:tplc="504040C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56E45E2"/>
    <w:multiLevelType w:val="hybridMultilevel"/>
    <w:tmpl w:val="21A07D16"/>
    <w:lvl w:ilvl="0" w:tplc="74F69574">
      <w:start w:val="1"/>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1D52E49"/>
    <w:multiLevelType w:val="hybridMultilevel"/>
    <w:tmpl w:val="2920392C"/>
    <w:lvl w:ilvl="0" w:tplc="BA18B4D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9FC3A96"/>
    <w:multiLevelType w:val="hybridMultilevel"/>
    <w:tmpl w:val="AEF69218"/>
    <w:lvl w:ilvl="0" w:tplc="8B467B8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A1B5A00"/>
    <w:multiLevelType w:val="hybridMultilevel"/>
    <w:tmpl w:val="B956AF10"/>
    <w:lvl w:ilvl="0" w:tplc="A8BEEB2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FDF6AFD"/>
    <w:multiLevelType w:val="hybridMultilevel"/>
    <w:tmpl w:val="791A5A5A"/>
    <w:lvl w:ilvl="0" w:tplc="87C40DD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DF"/>
    <w:rsid w:val="006725A7"/>
    <w:rsid w:val="007D1F5C"/>
    <w:rsid w:val="00946EB4"/>
    <w:rsid w:val="009F6DF1"/>
    <w:rsid w:val="00A202D5"/>
    <w:rsid w:val="00A209C4"/>
    <w:rsid w:val="00B75AE4"/>
    <w:rsid w:val="00C66AAD"/>
    <w:rsid w:val="00C90A5C"/>
    <w:rsid w:val="00D448AE"/>
    <w:rsid w:val="00DB66DF"/>
    <w:rsid w:val="00DC68BB"/>
    <w:rsid w:val="00E53C25"/>
    <w:rsid w:val="00EA5DE1"/>
    <w:rsid w:val="00F40CA0"/>
    <w:rsid w:val="00FC6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hyphen" w:pos="8490"/>
      </w:tabs>
      <w:spacing w:line="500" w:lineRule="exact"/>
      <w:ind w:left="486" w:rightChars="100" w:right="283" w:hangingChars="200" w:hanging="486"/>
      <w:jc w:val="both"/>
    </w:pPr>
    <w:rPr>
      <w:rFonts w:ascii="標楷體" w:eastAsia="標楷體"/>
      <w:snapToGrid w:val="0"/>
      <w:szCs w:val="28"/>
    </w:rPr>
  </w:style>
  <w:style w:type="paragraph" w:styleId="a3">
    <w:name w:val="Body Text"/>
    <w:basedOn w:val="a"/>
    <w:semiHidden/>
    <w:pPr>
      <w:spacing w:line="320" w:lineRule="exact"/>
      <w:jc w:val="center"/>
    </w:pPr>
    <w:rPr>
      <w:rFonts w:ascii="標楷體" w:eastAsia="標楷體" w:hAnsi="標楷體"/>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Date"/>
    <w:basedOn w:val="a"/>
    <w:next w:val="a"/>
    <w:semiHidden/>
    <w:pPr>
      <w:jc w:val="right"/>
    </w:pPr>
    <w:rPr>
      <w:rFonts w:eastAsia="標楷體"/>
    </w:rPr>
  </w:style>
  <w:style w:type="paragraph" w:styleId="a7">
    <w:name w:val="Body Text Indent"/>
    <w:basedOn w:val="a"/>
    <w:semiHidden/>
    <w:pPr>
      <w:ind w:leftChars="11" w:left="26"/>
    </w:pPr>
    <w:rPr>
      <w:rFonts w:eastAsia="標楷體"/>
    </w:r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lock Text"/>
    <w:basedOn w:val="a"/>
    <w:semiHidden/>
    <w:pPr>
      <w:spacing w:line="360" w:lineRule="exact"/>
      <w:ind w:left="113" w:right="113"/>
      <w:jc w:val="both"/>
    </w:pPr>
    <w:rPr>
      <w:sz w:val="20"/>
    </w:rPr>
  </w:style>
  <w:style w:type="paragraph" w:styleId="ab">
    <w:name w:val="header"/>
    <w:basedOn w:val="a"/>
    <w:semiHidden/>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hyphen" w:pos="8490"/>
      </w:tabs>
      <w:spacing w:line="500" w:lineRule="exact"/>
      <w:ind w:left="486" w:rightChars="100" w:right="283" w:hangingChars="200" w:hanging="486"/>
      <w:jc w:val="both"/>
    </w:pPr>
    <w:rPr>
      <w:rFonts w:ascii="標楷體" w:eastAsia="標楷體"/>
      <w:snapToGrid w:val="0"/>
      <w:szCs w:val="28"/>
    </w:rPr>
  </w:style>
  <w:style w:type="paragraph" w:styleId="a3">
    <w:name w:val="Body Text"/>
    <w:basedOn w:val="a"/>
    <w:semiHidden/>
    <w:pPr>
      <w:spacing w:line="320" w:lineRule="exact"/>
      <w:jc w:val="center"/>
    </w:pPr>
    <w:rPr>
      <w:rFonts w:ascii="標楷體" w:eastAsia="標楷體" w:hAnsi="標楷體"/>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Date"/>
    <w:basedOn w:val="a"/>
    <w:next w:val="a"/>
    <w:semiHidden/>
    <w:pPr>
      <w:jc w:val="right"/>
    </w:pPr>
    <w:rPr>
      <w:rFonts w:eastAsia="標楷體"/>
    </w:rPr>
  </w:style>
  <w:style w:type="paragraph" w:styleId="a7">
    <w:name w:val="Body Text Indent"/>
    <w:basedOn w:val="a"/>
    <w:semiHidden/>
    <w:pPr>
      <w:ind w:leftChars="11" w:left="26"/>
    </w:pPr>
    <w:rPr>
      <w:rFonts w:eastAsia="標楷體"/>
    </w:r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lock Text"/>
    <w:basedOn w:val="a"/>
    <w:semiHidden/>
    <w:pPr>
      <w:spacing w:line="360" w:lineRule="exact"/>
      <w:ind w:left="113" w:right="113"/>
      <w:jc w:val="both"/>
    </w:pPr>
    <w:rPr>
      <w:sz w:val="20"/>
    </w:rPr>
  </w:style>
  <w:style w:type="paragraph" w:styleId="ab">
    <w:name w:val="header"/>
    <w:basedOn w:val="a"/>
    <w:semiHidden/>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2018</Words>
  <Characters>1302</Characters>
  <Application>Microsoft Office Word</Application>
  <DocSecurity>0</DocSecurity>
  <Lines>10</Lines>
  <Paragraphs>6</Paragraphs>
  <ScaleCrop>false</ScaleCrop>
  <Company>ftc</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貴網路商店提供顧客的付款方式有哪些？（複選）</dc:title>
  <dc:creator>FAO</dc:creator>
  <cp:lastModifiedBy>fao</cp:lastModifiedBy>
  <cp:revision>7</cp:revision>
  <cp:lastPrinted>2015-01-19T08:49:00Z</cp:lastPrinted>
  <dcterms:created xsi:type="dcterms:W3CDTF">2017-05-02T08:24:00Z</dcterms:created>
  <dcterms:modified xsi:type="dcterms:W3CDTF">2017-05-03T08:25:00Z</dcterms:modified>
</cp:coreProperties>
</file>