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4F" w:rsidRPr="00473C8F" w:rsidRDefault="00FD734F" w:rsidP="00FD734F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73C8F">
        <w:rPr>
          <w:rFonts w:ascii="標楷體" w:eastAsia="標楷體" w:hAnsi="標楷體" w:hint="eastAsia"/>
          <w:b/>
          <w:sz w:val="32"/>
          <w:szCs w:val="32"/>
        </w:rPr>
        <w:t>第2</w:t>
      </w:r>
      <w:r>
        <w:rPr>
          <w:rFonts w:ascii="標楷體" w:eastAsia="標楷體" w:hAnsi="標楷體" w:hint="eastAsia"/>
          <w:b/>
          <w:sz w:val="32"/>
          <w:szCs w:val="32"/>
        </w:rPr>
        <w:t>4</w:t>
      </w:r>
      <w:r w:rsidRPr="00473C8F">
        <w:rPr>
          <w:rFonts w:ascii="標楷體" w:eastAsia="標楷體" w:hAnsi="標楷體" w:hint="eastAsia"/>
          <w:b/>
          <w:sz w:val="32"/>
          <w:szCs w:val="32"/>
        </w:rPr>
        <w:t>屆「競爭政策與公平交易法學術研討會」議程</w:t>
      </w:r>
    </w:p>
    <w:p w:rsidR="00FD734F" w:rsidRDefault="00FD734F" w:rsidP="00FD734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A007FB">
        <w:rPr>
          <w:rFonts w:ascii="標楷體" w:eastAsia="標楷體" w:hAnsi="標楷體" w:hint="eastAsia"/>
          <w:sz w:val="28"/>
          <w:szCs w:val="28"/>
        </w:rPr>
        <w:t>主辦單位：公平交易委員會</w:t>
      </w:r>
    </w:p>
    <w:p w:rsidR="00FD734F" w:rsidRDefault="00FD734F" w:rsidP="00FD734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協辦單位：台灣公平交易法學會</w:t>
      </w:r>
      <w:r w:rsidRPr="00A007F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FD734F" w:rsidRPr="00A007FB" w:rsidRDefault="00FD734F" w:rsidP="00FD734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A007FB">
        <w:rPr>
          <w:rFonts w:ascii="標楷體" w:eastAsia="標楷體" w:hAnsi="標楷體" w:hint="eastAsia"/>
          <w:sz w:val="28"/>
          <w:szCs w:val="28"/>
        </w:rPr>
        <w:t>日    期：10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A007FB">
        <w:rPr>
          <w:rFonts w:ascii="標楷體" w:eastAsia="標楷體" w:hAnsi="標楷體" w:hint="eastAsia"/>
          <w:sz w:val="28"/>
          <w:szCs w:val="28"/>
        </w:rPr>
        <w:t>年</w:t>
      </w:r>
      <w:r w:rsidR="009E3C43">
        <w:rPr>
          <w:rFonts w:ascii="標楷體" w:eastAsia="標楷體" w:hAnsi="標楷體" w:hint="eastAsia"/>
          <w:sz w:val="28"/>
          <w:szCs w:val="28"/>
        </w:rPr>
        <w:t>12</w:t>
      </w:r>
      <w:r w:rsidRPr="00A007FB">
        <w:rPr>
          <w:rFonts w:ascii="標楷體" w:eastAsia="標楷體" w:hAnsi="標楷體" w:hint="eastAsia"/>
          <w:sz w:val="28"/>
          <w:szCs w:val="28"/>
        </w:rPr>
        <w:t>月</w:t>
      </w:r>
      <w:r w:rsidR="009E3C43">
        <w:rPr>
          <w:rFonts w:ascii="標楷體" w:eastAsia="標楷體" w:hAnsi="標楷體" w:hint="eastAsia"/>
          <w:sz w:val="28"/>
          <w:szCs w:val="28"/>
        </w:rPr>
        <w:t>1</w:t>
      </w:r>
      <w:r w:rsidRPr="00A007FB">
        <w:rPr>
          <w:rFonts w:ascii="標楷體" w:eastAsia="標楷體" w:hAnsi="標楷體" w:hint="eastAsia"/>
          <w:sz w:val="28"/>
          <w:szCs w:val="28"/>
        </w:rPr>
        <w:t>日</w:t>
      </w:r>
      <w:r w:rsidR="00F849C9" w:rsidRPr="00A007FB">
        <w:rPr>
          <w:rFonts w:ascii="標楷體" w:eastAsia="標楷體" w:hAnsi="標楷體" w:hint="eastAsia"/>
          <w:sz w:val="28"/>
          <w:szCs w:val="28"/>
        </w:rPr>
        <w:t>（</w:t>
      </w:r>
      <w:r w:rsidRPr="00A007FB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五</w:t>
      </w:r>
      <w:r w:rsidRPr="00A007FB">
        <w:rPr>
          <w:rFonts w:ascii="標楷體" w:eastAsia="標楷體" w:hAnsi="標楷體" w:hint="eastAsia"/>
          <w:sz w:val="28"/>
          <w:szCs w:val="28"/>
        </w:rPr>
        <w:t>）</w:t>
      </w:r>
    </w:p>
    <w:p w:rsidR="00FD734F" w:rsidRPr="00A007FB" w:rsidRDefault="00FD734F" w:rsidP="00FD734F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A007FB">
        <w:rPr>
          <w:rFonts w:ascii="標楷體" w:eastAsia="標楷體" w:hAnsi="標楷體" w:hint="eastAsia"/>
          <w:sz w:val="28"/>
          <w:szCs w:val="28"/>
        </w:rPr>
        <w:t>會議地點：臺灣大學</w:t>
      </w:r>
      <w:r w:rsidR="009E3C43" w:rsidRPr="009E3C43">
        <w:rPr>
          <w:rFonts w:ascii="標楷體" w:eastAsia="標楷體" w:hAnsi="標楷體"/>
          <w:sz w:val="28"/>
          <w:szCs w:val="28"/>
        </w:rPr>
        <w:t>社</w:t>
      </w:r>
      <w:r w:rsidR="00F849C9">
        <w:rPr>
          <w:rFonts w:ascii="標楷體" w:eastAsia="標楷體" w:hAnsi="標楷體" w:hint="eastAsia"/>
          <w:sz w:val="28"/>
          <w:szCs w:val="28"/>
        </w:rPr>
        <w:t>會</w:t>
      </w:r>
      <w:r w:rsidR="009E3C43" w:rsidRPr="009E3C43">
        <w:rPr>
          <w:rFonts w:ascii="標楷體" w:eastAsia="標楷體" w:hAnsi="標楷體"/>
          <w:sz w:val="28"/>
          <w:szCs w:val="28"/>
        </w:rPr>
        <w:t>科</w:t>
      </w:r>
      <w:r w:rsidR="00F849C9">
        <w:rPr>
          <w:rFonts w:ascii="標楷體" w:eastAsia="標楷體" w:hAnsi="標楷體" w:hint="eastAsia"/>
          <w:sz w:val="28"/>
          <w:szCs w:val="28"/>
        </w:rPr>
        <w:t>學</w:t>
      </w:r>
      <w:r w:rsidR="009E3C43" w:rsidRPr="009E3C43">
        <w:rPr>
          <w:rFonts w:ascii="標楷體" w:eastAsia="標楷體" w:hAnsi="標楷體"/>
          <w:sz w:val="28"/>
          <w:szCs w:val="28"/>
        </w:rPr>
        <w:t>院梁國樹國際會議廳</w:t>
      </w:r>
      <w:r w:rsidR="00F849C9" w:rsidRPr="00A007FB">
        <w:rPr>
          <w:rFonts w:ascii="標楷體" w:eastAsia="標楷體" w:hAnsi="標楷體" w:hint="eastAsia"/>
          <w:sz w:val="28"/>
          <w:szCs w:val="28"/>
        </w:rPr>
        <w:t>（</w:t>
      </w:r>
      <w:r w:rsidR="00F849C9">
        <w:rPr>
          <w:rFonts w:ascii="標楷體" w:eastAsia="標楷體" w:hAnsi="標楷體" w:hint="eastAsia"/>
          <w:sz w:val="28"/>
          <w:szCs w:val="28"/>
        </w:rPr>
        <w:t>3樓</w:t>
      </w:r>
      <w:r w:rsidR="00F849C9" w:rsidRPr="00A007FB">
        <w:rPr>
          <w:rFonts w:ascii="標楷體" w:eastAsia="標楷體" w:hAnsi="標楷體" w:hint="eastAsia"/>
          <w:sz w:val="28"/>
          <w:szCs w:val="28"/>
        </w:rPr>
        <w:t>）</w:t>
      </w:r>
    </w:p>
    <w:p w:rsidR="00FD734F" w:rsidRPr="00A007FB" w:rsidRDefault="00FD734F" w:rsidP="00FD734F">
      <w:pPr>
        <w:spacing w:line="360" w:lineRule="exact"/>
        <w:ind w:leftChars="500" w:left="1200"/>
        <w:rPr>
          <w:rFonts w:ascii="標楷體" w:eastAsia="標楷體" w:hAnsi="標楷體"/>
          <w:sz w:val="28"/>
          <w:szCs w:val="28"/>
        </w:rPr>
      </w:pPr>
      <w:r w:rsidRPr="00A007FB">
        <w:rPr>
          <w:rFonts w:ascii="標楷體" w:eastAsia="標楷體" w:hAnsi="標楷體" w:hint="eastAsia"/>
          <w:sz w:val="28"/>
          <w:szCs w:val="28"/>
        </w:rPr>
        <w:t>【臺北市</w:t>
      </w:r>
      <w:r>
        <w:rPr>
          <w:rFonts w:ascii="標楷體" w:eastAsia="標楷體" w:hAnsi="標楷體" w:hint="eastAsia"/>
          <w:sz w:val="28"/>
          <w:szCs w:val="28"/>
        </w:rPr>
        <w:t>辛亥路、復興南路交叉口（</w:t>
      </w:r>
      <w:r w:rsidRPr="00A007FB">
        <w:rPr>
          <w:rFonts w:ascii="標楷體" w:eastAsia="標楷體" w:hAnsi="標楷體" w:hint="eastAsia"/>
          <w:sz w:val="28"/>
          <w:szCs w:val="28"/>
        </w:rPr>
        <w:t>捷運</w:t>
      </w:r>
      <w:r>
        <w:rPr>
          <w:rFonts w:ascii="標楷體" w:eastAsia="標楷體" w:hAnsi="標楷體" w:hint="eastAsia"/>
          <w:sz w:val="28"/>
          <w:szCs w:val="28"/>
        </w:rPr>
        <w:t>科技大樓站）</w:t>
      </w:r>
      <w:r w:rsidRPr="00A007FB">
        <w:rPr>
          <w:rFonts w:ascii="標楷體" w:eastAsia="標楷體" w:hAnsi="標楷體" w:hint="eastAsia"/>
          <w:sz w:val="28"/>
          <w:szCs w:val="28"/>
        </w:rPr>
        <w:t>】</w:t>
      </w:r>
    </w:p>
    <w:tbl>
      <w:tblPr>
        <w:tblW w:w="9498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7655"/>
      </w:tblGrid>
      <w:tr w:rsidR="003E5BBA" w:rsidRPr="003E5BBA" w:rsidTr="008F497E">
        <w:trPr>
          <w:trHeight w:val="340"/>
        </w:trPr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34F" w:rsidRPr="003E5BBA" w:rsidRDefault="00524E62" w:rsidP="00524E6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08</w:t>
            </w:r>
            <w:r w:rsidR="00FD734F" w:rsidRPr="003E5BB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5</w:t>
            </w:r>
            <w:r w:rsidR="00FD734F" w:rsidRPr="003E5BB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0~09：</w:t>
            </w:r>
            <w:r w:rsidR="009C225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2</w:t>
            </w:r>
            <w:r w:rsidR="00FD734F" w:rsidRPr="003E5BB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76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D734F" w:rsidRPr="003E5BBA" w:rsidRDefault="00FD734F" w:rsidP="008F497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報       到</w:t>
            </w:r>
          </w:p>
        </w:tc>
      </w:tr>
      <w:tr w:rsidR="003E5BBA" w:rsidRPr="003E5BBA" w:rsidTr="008F497E">
        <w:trPr>
          <w:trHeight w:val="340"/>
        </w:trPr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34F" w:rsidRPr="003E5BBA" w:rsidRDefault="00FD734F" w:rsidP="003F2ABC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09：</w:t>
            </w:r>
            <w:r w:rsidR="003F2ABC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2</w:t>
            </w:r>
            <w:r w:rsidRPr="003E5BB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0~09：</w:t>
            </w:r>
            <w:r w:rsidR="00EB5440" w:rsidRPr="003E5BB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4</w:t>
            </w:r>
            <w:r w:rsidRPr="003E5BB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76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FD734F" w:rsidRPr="003E5BBA" w:rsidRDefault="00FD734F" w:rsidP="008F497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開幕式　</w:t>
            </w:r>
          </w:p>
          <w:p w:rsidR="00FD734F" w:rsidRDefault="00FD734F" w:rsidP="00E113A3">
            <w:pPr>
              <w:widowControl/>
              <w:spacing w:line="300" w:lineRule="exact"/>
              <w:ind w:firstLineChars="402" w:firstLine="965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3E5BB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黃美瑛  </w:t>
            </w:r>
            <w:r w:rsidRPr="003E5BBA">
              <w:rPr>
                <w:rFonts w:ascii="標楷體" w:eastAsia="標楷體" w:hAnsi="標楷體" w:cs="Arial"/>
                <w:color w:val="000000" w:themeColor="text1"/>
                <w:szCs w:val="24"/>
              </w:rPr>
              <w:t>公平交易委員會主任委員</w:t>
            </w:r>
            <w:r w:rsidR="00E113A3" w:rsidRPr="003E5BB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</w:t>
            </w:r>
            <w:r w:rsidR="003E5B15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</w:t>
            </w:r>
            <w:r w:rsidR="00E113A3" w:rsidRPr="003E5BB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致詞</w:t>
            </w:r>
            <w:r w:rsidRPr="003E5BB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</w:t>
            </w:r>
          </w:p>
          <w:p w:rsidR="003F2ABC" w:rsidRPr="003E5BBA" w:rsidRDefault="003F2ABC" w:rsidP="003F2ABC">
            <w:pPr>
              <w:widowControl/>
              <w:spacing w:line="300" w:lineRule="exact"/>
              <w:ind w:firstLineChars="402" w:firstLine="965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廖義男　台灣公平交易法學會理事長　致詞</w:t>
            </w:r>
          </w:p>
        </w:tc>
      </w:tr>
      <w:tr w:rsidR="003E5BBA" w:rsidRPr="003E5BBA" w:rsidTr="00BC6EDA">
        <w:trPr>
          <w:trHeight w:val="340"/>
        </w:trPr>
        <w:tc>
          <w:tcPr>
            <w:tcW w:w="1843" w:type="dxa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E45985" w:rsidRPr="003E5BBA" w:rsidRDefault="00E45985" w:rsidP="00EC47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09：40~</w:t>
            </w:r>
            <w:r w:rsidR="009C2250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10</w:t>
            </w:r>
            <w:r w:rsidRPr="003E5BB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：</w:t>
            </w:r>
            <w:r w:rsidR="001C7B65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2</w:t>
            </w:r>
            <w:r w:rsidRPr="003E5BB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0</w:t>
            </w:r>
          </w:p>
          <w:p w:rsidR="00AD1E6F" w:rsidRPr="003E5BBA" w:rsidRDefault="00AD1E6F" w:rsidP="00EC47B0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76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C47B0" w:rsidRPr="003E5BBA" w:rsidRDefault="003F2ABC" w:rsidP="00EC47B0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議題１　大數據</w:t>
            </w:r>
            <w:r w:rsidR="00EC47B0" w:rsidRPr="003E5BB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與公平交易法　</w:t>
            </w:r>
          </w:p>
          <w:p w:rsidR="008016A8" w:rsidRPr="003E5BBA" w:rsidRDefault="00EC47B0" w:rsidP="00A251E5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主持人：</w:t>
            </w:r>
            <w:r w:rsidR="00A251E5" w:rsidRPr="003E5B1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郭淑貞</w:t>
            </w:r>
            <w:r w:rsidR="008016A8"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（公平交易委員會委員）</w:t>
            </w:r>
          </w:p>
        </w:tc>
      </w:tr>
      <w:tr w:rsidR="00B40671" w:rsidRPr="003E5BBA" w:rsidTr="00BC5119">
        <w:trPr>
          <w:trHeight w:val="340"/>
        </w:trPr>
        <w:tc>
          <w:tcPr>
            <w:tcW w:w="1843" w:type="dxa"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40671" w:rsidRDefault="00B40671" w:rsidP="00BC511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09：40~10：</w:t>
            </w:r>
            <w:r w:rsidR="003E5B1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  <w:p w:rsidR="00B40671" w:rsidRPr="003E5BBA" w:rsidRDefault="003E5B15" w:rsidP="00BC511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0~10：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76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40671" w:rsidRPr="003E5BBA" w:rsidRDefault="00B40671" w:rsidP="00EC47B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論文１：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大數據時代下之市場力濫用行為初探</w:t>
            </w:r>
          </w:p>
          <w:p w:rsidR="00B40671" w:rsidRPr="003E5BBA" w:rsidRDefault="00B40671" w:rsidP="001F4471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報告人：陳志民（中原大學財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經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法律學系教授）</w:t>
            </w:r>
          </w:p>
          <w:p w:rsidR="00B40671" w:rsidRPr="003E5BBA" w:rsidRDefault="00B40671" w:rsidP="00EC47B0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</w:t>
            </w:r>
            <w:r w:rsidRPr="003E5BB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與談人：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張宏浩（公平交易委員會委員）</w:t>
            </w:r>
          </w:p>
        </w:tc>
      </w:tr>
      <w:tr w:rsidR="00B40671" w:rsidRPr="003E5BBA" w:rsidTr="00BC6EDA">
        <w:trPr>
          <w:trHeight w:val="340"/>
        </w:trPr>
        <w:tc>
          <w:tcPr>
            <w:tcW w:w="1843" w:type="dxa"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B40671" w:rsidRPr="00977DD9" w:rsidRDefault="00717505" w:rsidP="00977DD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0~10：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76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40671" w:rsidRPr="003E5BBA" w:rsidRDefault="00B40671" w:rsidP="00977DD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綜 合 討 論</w:t>
            </w:r>
          </w:p>
        </w:tc>
      </w:tr>
      <w:tr w:rsidR="003E5BBA" w:rsidRPr="003E5BBA" w:rsidTr="00EC47B0">
        <w:trPr>
          <w:trHeight w:val="340"/>
        </w:trPr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734F" w:rsidRPr="003E5BBA" w:rsidRDefault="00FD734F" w:rsidP="00977DD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10：</w:t>
            </w:r>
            <w:r w:rsidR="00977DD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20</w:t>
            </w:r>
            <w:r w:rsidRPr="003E5BB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~10：</w:t>
            </w:r>
            <w:r w:rsidR="00977DD9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5</w:t>
            </w:r>
            <w:r w:rsidRPr="003E5BB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765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734F" w:rsidRPr="003E5BBA" w:rsidRDefault="00FD734F" w:rsidP="008F497E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茶       敘</w:t>
            </w:r>
          </w:p>
        </w:tc>
      </w:tr>
      <w:tr w:rsidR="00977DD9" w:rsidRPr="003E5BBA" w:rsidTr="008538B0">
        <w:trPr>
          <w:trHeight w:val="555"/>
        </w:trPr>
        <w:tc>
          <w:tcPr>
            <w:tcW w:w="1843" w:type="dxa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C7B65" w:rsidRPr="003E5BBA" w:rsidRDefault="00A851FB" w:rsidP="001C7B6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10</w:t>
            </w:r>
            <w:r w:rsidR="001C7B65" w:rsidRPr="003E5BB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5</w:t>
            </w:r>
            <w:r w:rsidR="001C7B65" w:rsidRPr="003E5BB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0~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12</w:t>
            </w:r>
            <w:r w:rsidR="001C7B65" w:rsidRPr="003E5BB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1</w:t>
            </w:r>
            <w:r w:rsidR="001C7B65" w:rsidRPr="003E5BB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0</w:t>
            </w:r>
          </w:p>
          <w:p w:rsidR="00977DD9" w:rsidRPr="003E5BBA" w:rsidRDefault="00977DD9" w:rsidP="00977DD9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7655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977DD9" w:rsidRPr="003E5BBA" w:rsidRDefault="00977DD9" w:rsidP="00977DD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議題</w:t>
            </w:r>
            <w:r w:rsidR="0014187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２</w:t>
            </w:r>
            <w:r w:rsidRPr="003E5BB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  <w:r w:rsidR="003F2ABC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網路</w:t>
            </w:r>
            <w:r w:rsidRPr="003E5BB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經濟與公平交易法　</w:t>
            </w:r>
          </w:p>
          <w:p w:rsidR="00977DD9" w:rsidRPr="003E5BBA" w:rsidRDefault="00977DD9" w:rsidP="00A251E5">
            <w:pPr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主持人</w:t>
            </w:r>
            <w:r w:rsidRPr="006F7FE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</w:t>
            </w:r>
            <w:r w:rsidR="00A251E5" w:rsidRPr="006F7FE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洪財隆</w:t>
            </w:r>
            <w:r w:rsidRPr="006F7FE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（公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平交易委員會委員）</w:t>
            </w:r>
          </w:p>
        </w:tc>
      </w:tr>
      <w:tr w:rsidR="00977DD9" w:rsidRPr="003E5BBA" w:rsidTr="00BC5119">
        <w:trPr>
          <w:trHeight w:val="900"/>
        </w:trPr>
        <w:tc>
          <w:tcPr>
            <w:tcW w:w="1843" w:type="dxa"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977DD9" w:rsidRDefault="00131129" w:rsidP="00BC511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10：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0~11：</w:t>
            </w:r>
            <w:r w:rsidR="00BC511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  <w:p w:rsidR="00BC5119" w:rsidRPr="003E5BBA" w:rsidRDefault="00BC5119" w:rsidP="00BC5119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11：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0~11：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7655" w:type="dxa"/>
            <w:tcBorders>
              <w:top w:val="double" w:sz="4" w:space="0" w:color="auto"/>
              <w:left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977DD9" w:rsidRPr="003E5BBA" w:rsidRDefault="00977DD9" w:rsidP="00FC6B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論文２</w:t>
            </w:r>
            <w:r w:rsidRPr="003E5BB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：</w:t>
            </w:r>
            <w:r w:rsidR="0045769A" w:rsidRPr="0045769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雙邊市場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平</w:t>
            </w:r>
            <w:r w:rsidR="0045769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台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經濟之競爭法課題</w:t>
            </w:r>
          </w:p>
          <w:p w:rsidR="00977DD9" w:rsidRPr="003E5BBA" w:rsidRDefault="00977DD9" w:rsidP="00FC6B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報告人：王明禮（中央大學產業經濟研究所副教授）</w:t>
            </w:r>
          </w:p>
          <w:p w:rsidR="00977DD9" w:rsidRPr="003E5BBA" w:rsidRDefault="00977DD9" w:rsidP="00FC6B8E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</w:t>
            </w:r>
            <w:r w:rsidRPr="003E5BB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與談人：王立達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（政治大學法學</w:t>
            </w:r>
            <w:r w:rsidRPr="00115C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院</w:t>
            </w:r>
            <w:r w:rsidRPr="00115CD5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教授</w:t>
            </w:r>
            <w:r w:rsidR="00B34555" w:rsidRPr="00115C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兼副院長</w:t>
            </w:r>
            <w:r w:rsidRPr="00115CD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）</w:t>
            </w:r>
          </w:p>
        </w:tc>
      </w:tr>
      <w:tr w:rsidR="003E5BBA" w:rsidRPr="003E5BBA" w:rsidTr="003D6D83">
        <w:trPr>
          <w:trHeight w:val="340"/>
        </w:trPr>
        <w:tc>
          <w:tcPr>
            <w:tcW w:w="184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D6D83" w:rsidRDefault="00BC6EDA" w:rsidP="003D6D8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11：</w:t>
            </w:r>
            <w:r w:rsidR="00977DD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0~11：</w:t>
            </w:r>
            <w:r w:rsidR="003D6D8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  <w:p w:rsidR="003D6D83" w:rsidRPr="003E5BBA" w:rsidRDefault="003D6D83" w:rsidP="003D6D83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11：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0~11：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BC6EDA" w:rsidRPr="003E5BBA" w:rsidRDefault="00BC6EDA" w:rsidP="00FC6B8E">
            <w:pPr>
              <w:widowControl/>
              <w:spacing w:line="300" w:lineRule="exact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論文３</w:t>
            </w:r>
            <w:r w:rsidRPr="0034230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：</w:t>
            </w:r>
            <w:r w:rsidR="005E4ED8" w:rsidRPr="0034230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論網路經銷的價格限制</w:t>
            </w:r>
          </w:p>
          <w:p w:rsidR="00BC6EDA" w:rsidRPr="003E5BBA" w:rsidRDefault="00BC6EDA" w:rsidP="00FC6B8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報告人：魏杏芳（公平交易委員會委員）</w:t>
            </w:r>
          </w:p>
          <w:p w:rsidR="00BC6EDA" w:rsidRPr="003E5BBA" w:rsidRDefault="00BC6EDA" w:rsidP="0099587B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</w:t>
            </w:r>
            <w:r w:rsidRPr="003E5BB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與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談人：</w:t>
            </w:r>
            <w:r w:rsidR="0099587B" w:rsidRPr="003E5BB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邱永和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（</w:t>
            </w:r>
            <w:r w:rsidR="00747FB7" w:rsidRPr="003E5BB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東吳大學經濟</w:t>
            </w:r>
            <w:r w:rsidR="00F849C9" w:rsidRPr="003E5BB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</w:t>
            </w:r>
            <w:r w:rsidR="00747FB7" w:rsidRPr="003E5BB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系教授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）</w:t>
            </w:r>
          </w:p>
        </w:tc>
      </w:tr>
      <w:tr w:rsidR="003E5BBA" w:rsidRPr="003E5BBA" w:rsidTr="008F497E">
        <w:trPr>
          <w:trHeight w:val="340"/>
        </w:trPr>
        <w:tc>
          <w:tcPr>
            <w:tcW w:w="184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C6EDA" w:rsidRPr="003E5BBA" w:rsidRDefault="00BC6EDA" w:rsidP="00977DD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11：</w:t>
            </w:r>
            <w:r w:rsidR="00977DD9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0~12：</w:t>
            </w:r>
            <w:r w:rsidR="0072195B"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6EDA" w:rsidRPr="003E5BBA" w:rsidRDefault="00BC6EDA" w:rsidP="008F497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綜 合 討 論</w:t>
            </w:r>
          </w:p>
        </w:tc>
      </w:tr>
      <w:tr w:rsidR="003E5BBA" w:rsidRPr="003E5BBA" w:rsidTr="00EC47B0">
        <w:trPr>
          <w:trHeight w:val="340"/>
        </w:trPr>
        <w:tc>
          <w:tcPr>
            <w:tcW w:w="184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6EDA" w:rsidRPr="003E5BBA" w:rsidRDefault="00BC6EDA" w:rsidP="0072195B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12：</w:t>
            </w:r>
            <w:r w:rsidR="0072195B" w:rsidRPr="003E5BB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1</w:t>
            </w:r>
            <w:r w:rsidRPr="003E5BB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0~13：40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D8D8D8"/>
            <w:noWrap/>
            <w:vAlign w:val="center"/>
            <w:hideMark/>
          </w:tcPr>
          <w:p w:rsidR="00BC6EDA" w:rsidRPr="003E5BBA" w:rsidRDefault="00BC6EDA" w:rsidP="008F497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午 餐 休 息</w:t>
            </w:r>
          </w:p>
        </w:tc>
      </w:tr>
      <w:tr w:rsidR="003E5BBA" w:rsidRPr="003E5BBA" w:rsidTr="00113AD1">
        <w:trPr>
          <w:trHeight w:val="340"/>
        </w:trPr>
        <w:tc>
          <w:tcPr>
            <w:tcW w:w="184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C6EDA" w:rsidRPr="003E5BBA" w:rsidRDefault="00BC6EDA" w:rsidP="00113AD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13：40~15：00</w:t>
            </w:r>
          </w:p>
          <w:p w:rsidR="005B20BF" w:rsidRPr="003E5BBA" w:rsidRDefault="005B20BF" w:rsidP="00113AD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655" w:type="dxa"/>
            <w:tcBorders>
              <w:top w:val="double" w:sz="6" w:space="0" w:color="auto"/>
              <w:left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6EDA" w:rsidRPr="003E5BBA" w:rsidRDefault="00BC6EDA" w:rsidP="008F497E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議題</w:t>
            </w:r>
            <w:r w:rsidR="0014187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３</w:t>
            </w:r>
            <w:r w:rsidRPr="003E5BB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　</w:t>
            </w:r>
            <w:r w:rsidRPr="003E5BBA"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  <w:t>聯合行為</w:t>
            </w:r>
            <w:r w:rsidRPr="003E5BBA">
              <w:rPr>
                <w:rFonts w:ascii="標楷體" w:eastAsia="標楷體" w:hAnsi="標楷體" w:cs="Arial" w:hint="eastAsia"/>
                <w:b/>
                <w:color w:val="000000" w:themeColor="text1"/>
                <w:szCs w:val="24"/>
              </w:rPr>
              <w:t>與公平交易法</w:t>
            </w:r>
          </w:p>
          <w:p w:rsidR="00BC6EDA" w:rsidRPr="003E5BBA" w:rsidRDefault="00BC6EDA" w:rsidP="00C27709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主持人：</w:t>
            </w:r>
            <w:r w:rsidR="008016A8"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顏廷棟（公平交易委員會委員）</w:t>
            </w:r>
          </w:p>
        </w:tc>
      </w:tr>
      <w:tr w:rsidR="003E5BBA" w:rsidRPr="003E5BBA" w:rsidTr="006F7FE4">
        <w:trPr>
          <w:trHeight w:val="600"/>
        </w:trPr>
        <w:tc>
          <w:tcPr>
            <w:tcW w:w="184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BC6EDA" w:rsidRDefault="0058702E" w:rsidP="006F7FE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13：40~14：</w:t>
            </w:r>
            <w:r w:rsidR="006F7FE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  <w:p w:rsidR="006F7FE4" w:rsidRPr="003E5BBA" w:rsidRDefault="006F7FE4" w:rsidP="006F7FE4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4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0~14：10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6EDA" w:rsidRPr="003E5BBA" w:rsidRDefault="00BC6EDA" w:rsidP="008F497E">
            <w:pPr>
              <w:widowControl/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論文</w:t>
            </w:r>
            <w:r w:rsidR="00200DEE" w:rsidRPr="003E5BB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４</w:t>
            </w:r>
            <w:r w:rsidRPr="003E5BB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：</w:t>
            </w:r>
            <w:r w:rsidRPr="003E5BB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競爭法規範有關事業間交換敏感資訊與聯合行為之研究</w:t>
            </w:r>
          </w:p>
          <w:p w:rsidR="00BC6EDA" w:rsidRPr="003E5BBA" w:rsidRDefault="00BC6EDA" w:rsidP="008F497E">
            <w:pPr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報告人：施錦村(</w:t>
            </w:r>
            <w:r w:rsidRPr="003E5BBA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開南大學企業與創業管理學系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教授)</w:t>
            </w:r>
          </w:p>
          <w:p w:rsidR="00620AD2" w:rsidRPr="003E5BBA" w:rsidRDefault="00620AD2" w:rsidP="00103C07">
            <w:pPr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與談人：</w:t>
            </w:r>
            <w:r w:rsidR="00103C07" w:rsidRPr="003E5BB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楊宏暉(</w:t>
            </w:r>
            <w:r w:rsidR="00103C07" w:rsidRPr="003E5BBA">
              <w:rPr>
                <w:rFonts w:ascii="標楷體" w:eastAsia="標楷體" w:hAnsi="標楷體" w:cs="新細明體"/>
                <w:color w:val="000000" w:themeColor="text1"/>
                <w:szCs w:val="24"/>
              </w:rPr>
              <w:t>中正大學法律學系副教授</w:t>
            </w:r>
            <w:r w:rsidR="00103C07" w:rsidRPr="003E5BB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)</w:t>
            </w:r>
          </w:p>
        </w:tc>
      </w:tr>
      <w:tr w:rsidR="003E5BBA" w:rsidRPr="003E5BBA" w:rsidTr="006F7FE4">
        <w:trPr>
          <w:trHeight w:val="555"/>
        </w:trPr>
        <w:tc>
          <w:tcPr>
            <w:tcW w:w="184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0DEE" w:rsidRDefault="00113AD1" w:rsidP="006F7FE4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14：10~14：</w:t>
            </w:r>
            <w:r w:rsidR="006F7FE4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  <w:p w:rsidR="006F7FE4" w:rsidRPr="003E5BBA" w:rsidRDefault="006F7FE4" w:rsidP="006F7FE4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14：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3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0~14：40</w:t>
            </w:r>
          </w:p>
        </w:tc>
        <w:tc>
          <w:tcPr>
            <w:tcW w:w="7655" w:type="dxa"/>
            <w:tcBorders>
              <w:top w:val="double" w:sz="4" w:space="0" w:color="auto"/>
              <w:left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00DEE" w:rsidRPr="003E5BBA" w:rsidRDefault="00200DEE" w:rsidP="008F497E">
            <w:pPr>
              <w:widowControl/>
              <w:spacing w:line="300" w:lineRule="exact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論文５</w:t>
            </w:r>
            <w:r w:rsidRPr="003E5BB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：各國競爭法寬恕政策實施成效之研究</w:t>
            </w:r>
          </w:p>
          <w:p w:rsidR="00200DEE" w:rsidRPr="003E5BBA" w:rsidRDefault="00200DEE" w:rsidP="008F497E">
            <w:pPr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　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報告人：石世豪(東華大學財經法律研究所暨法律學士學位學程教授)</w:t>
            </w:r>
          </w:p>
          <w:p w:rsidR="00620AD2" w:rsidRPr="003E5BBA" w:rsidRDefault="00620AD2" w:rsidP="00E8071C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與談人：</w:t>
            </w:r>
            <w:r w:rsidR="000924E7" w:rsidRPr="003E5BB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謝</w:t>
            </w:r>
            <w:proofErr w:type="gramStart"/>
            <w:r w:rsidR="000924E7" w:rsidRPr="003E5BB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杞</w:t>
            </w:r>
            <w:proofErr w:type="gramEnd"/>
            <w:r w:rsidR="000924E7" w:rsidRPr="003E5BB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森(真理大學法律學系教授)</w:t>
            </w:r>
          </w:p>
        </w:tc>
      </w:tr>
      <w:tr w:rsidR="003E5BBA" w:rsidRPr="003E5BBA" w:rsidTr="008F497E">
        <w:trPr>
          <w:trHeight w:val="340"/>
        </w:trPr>
        <w:tc>
          <w:tcPr>
            <w:tcW w:w="1843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C6EDA" w:rsidRPr="003E5BBA" w:rsidRDefault="00BC6EDA" w:rsidP="008F497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14：40~15：00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C6EDA" w:rsidRPr="003E5BBA" w:rsidRDefault="00BC6EDA" w:rsidP="008F497E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綜 合 討 論</w:t>
            </w:r>
          </w:p>
        </w:tc>
      </w:tr>
      <w:tr w:rsidR="003E5BBA" w:rsidRPr="003E5BBA" w:rsidTr="0098584F">
        <w:trPr>
          <w:trHeight w:val="340"/>
        </w:trPr>
        <w:tc>
          <w:tcPr>
            <w:tcW w:w="184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C6EDA" w:rsidRPr="003E5BBA" w:rsidRDefault="00BC6EDA" w:rsidP="008F497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15：00~15：30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BC6EDA" w:rsidRPr="003E5BBA" w:rsidRDefault="00BC6EDA" w:rsidP="008F497E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茶       敘</w:t>
            </w:r>
          </w:p>
        </w:tc>
      </w:tr>
      <w:tr w:rsidR="003E5BBA" w:rsidRPr="003E5BBA" w:rsidTr="0098584F">
        <w:trPr>
          <w:trHeight w:val="340"/>
        </w:trPr>
        <w:tc>
          <w:tcPr>
            <w:tcW w:w="1843" w:type="dxa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00DEE" w:rsidRPr="003E5BBA" w:rsidRDefault="00200DEE" w:rsidP="00113AD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15：30~16：50</w:t>
            </w:r>
          </w:p>
          <w:p w:rsidR="00200DEE" w:rsidRPr="003E5BBA" w:rsidRDefault="00200DEE" w:rsidP="00113AD1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7655" w:type="dxa"/>
            <w:tcBorders>
              <w:top w:val="doub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00DEE" w:rsidRPr="003E5BBA" w:rsidRDefault="00200DEE" w:rsidP="008F497E">
            <w:pPr>
              <w:widowControl/>
              <w:spacing w:line="300" w:lineRule="exact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議題</w:t>
            </w:r>
            <w:r w:rsidR="00141877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４</w:t>
            </w:r>
            <w:r w:rsidRPr="003E5BB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  產業發展、限制競爭行為之效果與公平交易法</w:t>
            </w:r>
          </w:p>
          <w:p w:rsidR="00200DEE" w:rsidRPr="003E5BBA" w:rsidRDefault="00200DEE" w:rsidP="005C0D12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主持人：</w:t>
            </w:r>
            <w:r w:rsidR="005C0D12"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魏杏芳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（公平交易委員會委員）</w:t>
            </w:r>
          </w:p>
        </w:tc>
      </w:tr>
      <w:tr w:rsidR="003E5BBA" w:rsidRPr="003E5BBA" w:rsidTr="00F73441">
        <w:trPr>
          <w:trHeight w:val="555"/>
        </w:trPr>
        <w:tc>
          <w:tcPr>
            <w:tcW w:w="184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73441" w:rsidRDefault="00EA1617" w:rsidP="00F73441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15：30~1</w:t>
            </w:r>
            <w:r w:rsidR="00F7344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：</w:t>
            </w:r>
            <w:r w:rsidR="00F7344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  <w:p w:rsidR="00F73441" w:rsidRPr="003E5BBA" w:rsidRDefault="00F73441" w:rsidP="00F73441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15：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0~16：00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200DEE" w:rsidRPr="003E5BBA" w:rsidRDefault="00200DEE" w:rsidP="008F497E">
            <w:pPr>
              <w:widowControl/>
              <w:spacing w:line="300" w:lineRule="exact"/>
              <w:rPr>
                <w:rFonts w:ascii="標楷體" w:eastAsia="標楷體" w:hAnsi="標楷體" w:cs="Arial"/>
                <w:b/>
                <w:color w:val="000000" w:themeColor="text1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論文６</w:t>
            </w:r>
            <w:r w:rsidRPr="003E5BB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：國際定期海運市場及競爭規範研究</w:t>
            </w:r>
          </w:p>
          <w:p w:rsidR="00200DEE" w:rsidRPr="006E6F88" w:rsidRDefault="00200DEE" w:rsidP="008F497E">
            <w:pPr>
              <w:spacing w:line="300" w:lineRule="exact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報告人：</w:t>
            </w:r>
            <w:r w:rsidR="006E6F88" w:rsidRPr="006E6F88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姚銘忠</w:t>
            </w:r>
            <w:r w:rsidRPr="006E6F8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(</w:t>
            </w:r>
            <w:r w:rsidR="00942FE1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交通大學</w:t>
            </w:r>
            <w:r w:rsidR="006E6F88" w:rsidRPr="006E6F88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運輸與物流管理學系教授</w:t>
            </w:r>
            <w:r w:rsidRPr="006E6F88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)</w:t>
            </w:r>
            <w:r w:rsidR="006E6F88" w:rsidRPr="006E6F88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 xml:space="preserve"> </w:t>
            </w:r>
          </w:p>
          <w:p w:rsidR="00AD1E6F" w:rsidRPr="003E5BBA" w:rsidRDefault="00AD1E6F" w:rsidP="00E8071C">
            <w:pPr>
              <w:spacing w:line="300" w:lineRule="exact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3E5BB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與談人：</w:t>
            </w:r>
            <w:r w:rsidR="00103C07" w:rsidRPr="003E5BB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謝國廉</w:t>
            </w:r>
            <w:r w:rsidR="00E8071C" w:rsidRPr="003E5BB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</w:t>
            </w:r>
            <w:hyperlink r:id="rId8" w:history="1">
              <w:r w:rsidR="00103C07" w:rsidRPr="003E5BBA">
                <w:rPr>
                  <w:rFonts w:ascii="標楷體" w:eastAsia="標楷體" w:hAnsi="標楷體" w:cs="新細明體"/>
                  <w:color w:val="000000" w:themeColor="text1"/>
                  <w:szCs w:val="24"/>
                </w:rPr>
                <w:t>高雄大學財經法律學系</w:t>
              </w:r>
            </w:hyperlink>
            <w:r w:rsidR="00103C07" w:rsidRPr="003E5BB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教授兼系主任</w:t>
            </w:r>
            <w:r w:rsidR="00E8071C" w:rsidRPr="003E5BB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)</w:t>
            </w:r>
          </w:p>
        </w:tc>
      </w:tr>
      <w:tr w:rsidR="003E5BBA" w:rsidRPr="003E5BBA" w:rsidTr="00F73441">
        <w:trPr>
          <w:trHeight w:val="600"/>
        </w:trPr>
        <w:tc>
          <w:tcPr>
            <w:tcW w:w="1843" w:type="dxa"/>
            <w:tcBorders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200DEE" w:rsidRDefault="00113AD1" w:rsidP="00F73441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16：00~16：</w:t>
            </w:r>
            <w:r w:rsidR="00F73441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</w:t>
            </w:r>
          </w:p>
          <w:p w:rsidR="00F73441" w:rsidRPr="003E5BBA" w:rsidRDefault="00F73441" w:rsidP="00F73441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16：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</w:t>
            </w: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0~16：30</w:t>
            </w:r>
          </w:p>
        </w:tc>
        <w:tc>
          <w:tcPr>
            <w:tcW w:w="7655" w:type="dxa"/>
            <w:tcBorders>
              <w:top w:val="doub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200DEE" w:rsidRPr="003E5BBA" w:rsidRDefault="00200DEE" w:rsidP="008F497E">
            <w:pPr>
              <w:spacing w:line="300" w:lineRule="exact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論文７</w:t>
            </w:r>
            <w:r w:rsidRPr="003E5BB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：競爭法下市場封鎖經濟效果之研究</w:t>
            </w:r>
          </w:p>
          <w:p w:rsidR="00200DEE" w:rsidRPr="003E5BBA" w:rsidRDefault="00200DEE" w:rsidP="008F497E">
            <w:pPr>
              <w:spacing w:line="300" w:lineRule="exact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 xml:space="preserve">  報告人：</w:t>
            </w:r>
            <w:r w:rsidRPr="003E5BB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邱敬淵(</w:t>
            </w:r>
            <w:proofErr w:type="gramStart"/>
            <w:r w:rsidRPr="003E5BBA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臺</w:t>
            </w:r>
            <w:proofErr w:type="gramEnd"/>
            <w:r w:rsidRPr="003E5BBA"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  <w:t>北大學經濟學</w:t>
            </w:r>
            <w:r w:rsidR="009166B1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系</w:t>
            </w:r>
            <w:r w:rsidRPr="003E5BB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助理教授)</w:t>
            </w:r>
          </w:p>
          <w:p w:rsidR="00AD1E6F" w:rsidRPr="003E5BBA" w:rsidRDefault="00AD1E6F" w:rsidP="00E414A0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 xml:space="preserve">　</w:t>
            </w:r>
            <w:r w:rsidRPr="003E5BB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與談人：</w:t>
            </w:r>
            <w:r w:rsidR="00C65342" w:rsidRPr="003E5BB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陳和全</w:t>
            </w:r>
            <w:r w:rsidR="00E8071C" w:rsidRPr="003E5BB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(</w:t>
            </w:r>
            <w:r w:rsidR="00C65342" w:rsidRPr="003E5BB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中正大學經濟</w:t>
            </w:r>
            <w:r w:rsidR="00F849C9" w:rsidRPr="003E5BB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</w:t>
            </w:r>
            <w:r w:rsidR="00C65342" w:rsidRPr="003E5BB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系</w:t>
            </w:r>
            <w:r w:rsidR="00103C07" w:rsidRPr="003E5BBA">
              <w:rPr>
                <w:rFonts w:ascii="標楷體" w:eastAsia="標楷體" w:hAnsi="標楷體" w:cs="新細明體"/>
                <w:color w:val="000000" w:themeColor="text1"/>
                <w:szCs w:val="24"/>
              </w:rPr>
              <w:t>教授</w:t>
            </w:r>
            <w:r w:rsidR="00E8071C" w:rsidRPr="003E5BBA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)</w:t>
            </w:r>
          </w:p>
        </w:tc>
      </w:tr>
      <w:tr w:rsidR="003E5BBA" w:rsidRPr="003E5BBA" w:rsidTr="008F497E">
        <w:trPr>
          <w:trHeight w:val="340"/>
        </w:trPr>
        <w:tc>
          <w:tcPr>
            <w:tcW w:w="1843" w:type="dxa"/>
            <w:tcBorders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BC6EDA" w:rsidRPr="003E5BBA" w:rsidRDefault="00BC6EDA" w:rsidP="008F497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16：30~16：50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BC6EDA" w:rsidRPr="003E5BBA" w:rsidRDefault="00BC6EDA" w:rsidP="008F497E">
            <w:pPr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綜 合 討 論</w:t>
            </w:r>
          </w:p>
        </w:tc>
      </w:tr>
      <w:tr w:rsidR="003E5BBA" w:rsidRPr="003E5BBA" w:rsidTr="008F497E">
        <w:trPr>
          <w:trHeight w:val="340"/>
        </w:trPr>
        <w:tc>
          <w:tcPr>
            <w:tcW w:w="184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C6EDA" w:rsidRPr="003E5BBA" w:rsidRDefault="00BC6EDA" w:rsidP="008F497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3E5BBA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16：50~17：00</w:t>
            </w:r>
          </w:p>
        </w:tc>
        <w:tc>
          <w:tcPr>
            <w:tcW w:w="765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BC6EDA" w:rsidRPr="003E5BBA" w:rsidRDefault="00BC6EDA" w:rsidP="000617BA">
            <w:pPr>
              <w:spacing w:line="30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3E5BB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閉幕式  彭紹瑾　</w:t>
            </w:r>
            <w:r w:rsidR="000617BA" w:rsidRPr="003E5BBA">
              <w:rPr>
                <w:rFonts w:ascii="標楷體" w:eastAsia="標楷體" w:hAnsi="標楷體" w:cs="Arial"/>
                <w:color w:val="000000" w:themeColor="text1"/>
                <w:szCs w:val="24"/>
              </w:rPr>
              <w:t>公平交易委員會</w:t>
            </w:r>
            <w:r w:rsidR="000617BA" w:rsidRPr="003E5BB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副主任委員</w:t>
            </w:r>
            <w:r w:rsidR="000617B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 xml:space="preserve">   </w:t>
            </w:r>
            <w:r w:rsidRPr="003E5BB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致詞</w:t>
            </w:r>
          </w:p>
        </w:tc>
      </w:tr>
    </w:tbl>
    <w:p w:rsidR="002157D1" w:rsidRPr="00FD734F" w:rsidRDefault="002157D1" w:rsidP="00524E62"/>
    <w:sectPr w:rsidR="002157D1" w:rsidRPr="00FD734F" w:rsidSect="00524E62">
      <w:pgSz w:w="11906" w:h="16838"/>
      <w:pgMar w:top="142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E8" w:rsidRDefault="00C66BE8" w:rsidP="00FD734F">
      <w:r>
        <w:separator/>
      </w:r>
    </w:p>
  </w:endnote>
  <w:endnote w:type="continuationSeparator" w:id="0">
    <w:p w:rsidR="00C66BE8" w:rsidRDefault="00C66BE8" w:rsidP="00FD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E8" w:rsidRDefault="00C66BE8" w:rsidP="00FD734F">
      <w:r>
        <w:separator/>
      </w:r>
    </w:p>
  </w:footnote>
  <w:footnote w:type="continuationSeparator" w:id="0">
    <w:p w:rsidR="00C66BE8" w:rsidRDefault="00C66BE8" w:rsidP="00FD7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50"/>
    <w:rsid w:val="000427D9"/>
    <w:rsid w:val="000617BA"/>
    <w:rsid w:val="00061BCE"/>
    <w:rsid w:val="000906E1"/>
    <w:rsid w:val="000924E7"/>
    <w:rsid w:val="000B54E3"/>
    <w:rsid w:val="000B5E50"/>
    <w:rsid w:val="000E1E84"/>
    <w:rsid w:val="00103C07"/>
    <w:rsid w:val="00113AD1"/>
    <w:rsid w:val="00115CD5"/>
    <w:rsid w:val="00123D01"/>
    <w:rsid w:val="00131129"/>
    <w:rsid w:val="001366B1"/>
    <w:rsid w:val="00141877"/>
    <w:rsid w:val="00165CCA"/>
    <w:rsid w:val="0019596E"/>
    <w:rsid w:val="001C7B65"/>
    <w:rsid w:val="001F4471"/>
    <w:rsid w:val="00200DEE"/>
    <w:rsid w:val="002157D1"/>
    <w:rsid w:val="0023376C"/>
    <w:rsid w:val="00234AFE"/>
    <w:rsid w:val="00251966"/>
    <w:rsid w:val="002C37B5"/>
    <w:rsid w:val="0032099C"/>
    <w:rsid w:val="003376B3"/>
    <w:rsid w:val="0034230D"/>
    <w:rsid w:val="003441C5"/>
    <w:rsid w:val="00387A30"/>
    <w:rsid w:val="003D6D83"/>
    <w:rsid w:val="003E5B15"/>
    <w:rsid w:val="003E5BBA"/>
    <w:rsid w:val="003F2ABC"/>
    <w:rsid w:val="0040006C"/>
    <w:rsid w:val="0045769A"/>
    <w:rsid w:val="004A3F37"/>
    <w:rsid w:val="004E77F4"/>
    <w:rsid w:val="004F481F"/>
    <w:rsid w:val="00524E62"/>
    <w:rsid w:val="0058702E"/>
    <w:rsid w:val="005B20BF"/>
    <w:rsid w:val="005C0D12"/>
    <w:rsid w:val="005C3DC9"/>
    <w:rsid w:val="005E4ED8"/>
    <w:rsid w:val="00611728"/>
    <w:rsid w:val="00620AD2"/>
    <w:rsid w:val="00633DE0"/>
    <w:rsid w:val="00657E31"/>
    <w:rsid w:val="0068574D"/>
    <w:rsid w:val="00693EDF"/>
    <w:rsid w:val="006B4F29"/>
    <w:rsid w:val="006C3920"/>
    <w:rsid w:val="006D4ADD"/>
    <w:rsid w:val="006E6F88"/>
    <w:rsid w:val="006F7FE4"/>
    <w:rsid w:val="00717505"/>
    <w:rsid w:val="0072195B"/>
    <w:rsid w:val="00742817"/>
    <w:rsid w:val="00747FB7"/>
    <w:rsid w:val="007A518D"/>
    <w:rsid w:val="008016A8"/>
    <w:rsid w:val="008538B0"/>
    <w:rsid w:val="00882F70"/>
    <w:rsid w:val="008C7589"/>
    <w:rsid w:val="008E26E4"/>
    <w:rsid w:val="008F4096"/>
    <w:rsid w:val="009166B1"/>
    <w:rsid w:val="00942FE1"/>
    <w:rsid w:val="00977DD9"/>
    <w:rsid w:val="0098584F"/>
    <w:rsid w:val="0099587B"/>
    <w:rsid w:val="009B5D0B"/>
    <w:rsid w:val="009C2250"/>
    <w:rsid w:val="009E1C06"/>
    <w:rsid w:val="009E3C43"/>
    <w:rsid w:val="009F423B"/>
    <w:rsid w:val="00A0287A"/>
    <w:rsid w:val="00A251E5"/>
    <w:rsid w:val="00A67A7C"/>
    <w:rsid w:val="00A851FB"/>
    <w:rsid w:val="00AC128E"/>
    <w:rsid w:val="00AD1E6F"/>
    <w:rsid w:val="00AE7650"/>
    <w:rsid w:val="00B11A6F"/>
    <w:rsid w:val="00B273DD"/>
    <w:rsid w:val="00B34555"/>
    <w:rsid w:val="00B34C54"/>
    <w:rsid w:val="00B40671"/>
    <w:rsid w:val="00B54296"/>
    <w:rsid w:val="00B6328A"/>
    <w:rsid w:val="00B77009"/>
    <w:rsid w:val="00B92994"/>
    <w:rsid w:val="00BA2259"/>
    <w:rsid w:val="00BC45CF"/>
    <w:rsid w:val="00BC5119"/>
    <w:rsid w:val="00BC6CAA"/>
    <w:rsid w:val="00BC6EDA"/>
    <w:rsid w:val="00C22E32"/>
    <w:rsid w:val="00C27709"/>
    <w:rsid w:val="00C31FA5"/>
    <w:rsid w:val="00C65342"/>
    <w:rsid w:val="00C66BE8"/>
    <w:rsid w:val="00C94895"/>
    <w:rsid w:val="00CC3003"/>
    <w:rsid w:val="00D06CC1"/>
    <w:rsid w:val="00D10517"/>
    <w:rsid w:val="00DF299B"/>
    <w:rsid w:val="00E113A3"/>
    <w:rsid w:val="00E414A0"/>
    <w:rsid w:val="00E45985"/>
    <w:rsid w:val="00E57379"/>
    <w:rsid w:val="00E8071C"/>
    <w:rsid w:val="00E820D3"/>
    <w:rsid w:val="00EA1617"/>
    <w:rsid w:val="00EB5440"/>
    <w:rsid w:val="00EC47B0"/>
    <w:rsid w:val="00F73441"/>
    <w:rsid w:val="00F849C9"/>
    <w:rsid w:val="00FA58FB"/>
    <w:rsid w:val="00FC7F36"/>
    <w:rsid w:val="00FD264C"/>
    <w:rsid w:val="00FD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4F"/>
    <w:pPr>
      <w:widowControl w:val="0"/>
    </w:pPr>
  </w:style>
  <w:style w:type="paragraph" w:styleId="3">
    <w:name w:val="heading 3"/>
    <w:basedOn w:val="a"/>
    <w:link w:val="30"/>
    <w:uiPriority w:val="9"/>
    <w:qFormat/>
    <w:rsid w:val="00EB544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73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7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734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EB544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EB5440"/>
    <w:rPr>
      <w:color w:val="0000FF"/>
      <w:u w:val="single"/>
    </w:rPr>
  </w:style>
  <w:style w:type="paragraph" w:customStyle="1" w:styleId="m-7378274446653705685m3194400689092380675msoplaintext">
    <w:name w:val="m_-7378274446653705685m3194400689092380675msoplaintext"/>
    <w:basedOn w:val="a"/>
    <w:rsid w:val="00AE76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99587B"/>
    <w:rPr>
      <w:b/>
      <w:bCs/>
    </w:rPr>
  </w:style>
  <w:style w:type="paragraph" w:styleId="a9">
    <w:name w:val="List Paragraph"/>
    <w:basedOn w:val="a"/>
    <w:uiPriority w:val="34"/>
    <w:qFormat/>
    <w:rsid w:val="00103C07"/>
    <w:pPr>
      <w:ind w:leftChars="200" w:left="480"/>
    </w:pPr>
    <w:rPr>
      <w:rFonts w:ascii="Calibri" w:eastAsia="新細明體" w:hAnsi="Calibri" w:cs="Times New Roman"/>
      <w:lang w:eastAsia="ja-JP"/>
    </w:rPr>
  </w:style>
  <w:style w:type="character" w:styleId="aa">
    <w:name w:val="Emphasis"/>
    <w:basedOn w:val="a0"/>
    <w:uiPriority w:val="20"/>
    <w:qFormat/>
    <w:rsid w:val="006E6F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4F"/>
    <w:pPr>
      <w:widowControl w:val="0"/>
    </w:pPr>
  </w:style>
  <w:style w:type="paragraph" w:styleId="3">
    <w:name w:val="heading 3"/>
    <w:basedOn w:val="a"/>
    <w:link w:val="30"/>
    <w:uiPriority w:val="9"/>
    <w:qFormat/>
    <w:rsid w:val="00EB5440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73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7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734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EB544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EB5440"/>
    <w:rPr>
      <w:color w:val="0000FF"/>
      <w:u w:val="single"/>
    </w:rPr>
  </w:style>
  <w:style w:type="paragraph" w:customStyle="1" w:styleId="m-7378274446653705685m3194400689092380675msoplaintext">
    <w:name w:val="m_-7378274446653705685m3194400689092380675msoplaintext"/>
    <w:basedOn w:val="a"/>
    <w:rsid w:val="00AE76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99587B"/>
    <w:rPr>
      <w:b/>
      <w:bCs/>
    </w:rPr>
  </w:style>
  <w:style w:type="paragraph" w:styleId="a9">
    <w:name w:val="List Paragraph"/>
    <w:basedOn w:val="a"/>
    <w:uiPriority w:val="34"/>
    <w:qFormat/>
    <w:rsid w:val="00103C07"/>
    <w:pPr>
      <w:ind w:leftChars="200" w:left="480"/>
    </w:pPr>
    <w:rPr>
      <w:rFonts w:ascii="Calibri" w:eastAsia="新細明體" w:hAnsi="Calibri" w:cs="Times New Roman"/>
      <w:lang w:eastAsia="ja-JP"/>
    </w:rPr>
  </w:style>
  <w:style w:type="character" w:styleId="aa">
    <w:name w:val="Emphasis"/>
    <w:basedOn w:val="a0"/>
    <w:uiPriority w:val="20"/>
    <w:qFormat/>
    <w:rsid w:val="006E6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yuan.nuk.edu.tw:8083/Information/Detail/171be240-2869-4fd3-814e-bd845075e73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95F83-E5E1-434F-88B3-1001FE42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林佳華</dc:creator>
  <cp:lastModifiedBy>changcp</cp:lastModifiedBy>
  <cp:revision>2</cp:revision>
  <cp:lastPrinted>2017-11-23T06:01:00Z</cp:lastPrinted>
  <dcterms:created xsi:type="dcterms:W3CDTF">2017-11-30T00:47:00Z</dcterms:created>
  <dcterms:modified xsi:type="dcterms:W3CDTF">2017-11-30T00:47:00Z</dcterms:modified>
</cp:coreProperties>
</file>