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54" w:rsidRPr="00E44F30" w:rsidRDefault="00630B51" w:rsidP="00DE0C54">
      <w:pPr>
        <w:snapToGrid w:val="0"/>
        <w:spacing w:line="440" w:lineRule="exact"/>
        <w:jc w:val="distribute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-788670</wp:posOffset>
                </wp:positionV>
                <wp:extent cx="891540" cy="555625"/>
                <wp:effectExtent l="0" t="1905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C54" w:rsidRPr="00ED0DCA" w:rsidRDefault="00DE0C54" w:rsidP="00DE0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5.55pt;margin-top:-62.1pt;width:70.2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" stroked="f">
                <v:textbox>
                  <w:txbxContent>
                    <w:p w:rsidR="00DE0C54" w:rsidRPr="00ED0DCA" w:rsidRDefault="00DE0C54" w:rsidP="00DE0C54"/>
                  </w:txbxContent>
                </v:textbox>
              </v:shape>
            </w:pict>
          </mc:Fallback>
        </mc:AlternateContent>
      </w:r>
      <w:r w:rsidR="00DE0C54" w:rsidRPr="00E44F30">
        <w:rPr>
          <w:rFonts w:ascii="標楷體" w:eastAsia="標楷體" w:hAnsi="標楷體" w:hint="eastAsia"/>
          <w:b/>
          <w:bCs/>
          <w:sz w:val="40"/>
        </w:rPr>
        <w:t>公平交易委員會</w:t>
      </w:r>
    </w:p>
    <w:p w:rsidR="00DE0C54" w:rsidRPr="00E44F30" w:rsidRDefault="00842DA2" w:rsidP="00DE0C54">
      <w:pPr>
        <w:snapToGrid w:val="0"/>
        <w:spacing w:line="440" w:lineRule="exact"/>
        <w:jc w:val="distribute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多層次傳銷法令規範</w:t>
      </w:r>
      <w:r w:rsidR="00DE0C54" w:rsidRPr="00E44F30">
        <w:rPr>
          <w:rFonts w:ascii="標楷體" w:eastAsia="標楷體" w:hAnsi="標楷體" w:hint="eastAsia"/>
          <w:b/>
          <w:bCs/>
          <w:sz w:val="40"/>
        </w:rPr>
        <w:t>說明會</w:t>
      </w:r>
    </w:p>
    <w:p w:rsidR="00DE0C54" w:rsidRDefault="00DE0C54" w:rsidP="00DE0C54">
      <w:pPr>
        <w:snapToGrid w:val="0"/>
        <w:spacing w:line="440" w:lineRule="exact"/>
        <w:jc w:val="distribute"/>
        <w:rPr>
          <w:rFonts w:ascii="標楷體" w:eastAsia="標楷體" w:hAnsi="標楷體"/>
          <w:b/>
          <w:bCs/>
          <w:sz w:val="40"/>
        </w:rPr>
      </w:pPr>
      <w:r w:rsidRPr="00E44F30">
        <w:rPr>
          <w:rFonts w:ascii="標楷體" w:eastAsia="標楷體" w:hAnsi="標楷體" w:hint="eastAsia"/>
          <w:b/>
          <w:bCs/>
          <w:sz w:val="40"/>
        </w:rPr>
        <w:t>議程</w:t>
      </w:r>
    </w:p>
    <w:p w:rsidR="00717B6D" w:rsidRDefault="00826EBB">
      <w:pPr>
        <w:snapToGrid w:val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w:drawing>
          <wp:inline distT="0" distB="0" distL="0" distR="0">
            <wp:extent cx="5600700" cy="190500"/>
            <wp:effectExtent l="19050" t="0" r="0" b="0"/>
            <wp:docPr id="1" name="圖片 1" descr="BD21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3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6D" w:rsidRDefault="00717B6D">
      <w:pPr>
        <w:snapToGrid w:val="0"/>
        <w:rPr>
          <w:rFonts w:ascii="標楷體" w:eastAsia="標楷體" w:hAnsi="標楷體"/>
          <w:b/>
          <w:sz w:val="36"/>
          <w:szCs w:val="36"/>
        </w:rPr>
      </w:pPr>
    </w:p>
    <w:p w:rsidR="00717B6D" w:rsidRDefault="00717B6D">
      <w:pPr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日期：</w:t>
      </w:r>
      <w:r w:rsidR="003306E2">
        <w:rPr>
          <w:rFonts w:ascii="標楷體" w:eastAsia="標楷體" w:hAnsi="標楷體" w:hint="eastAsia"/>
          <w:b/>
          <w:sz w:val="36"/>
          <w:szCs w:val="36"/>
        </w:rPr>
        <w:t>10</w:t>
      </w:r>
      <w:r w:rsidR="00842DA2">
        <w:rPr>
          <w:rFonts w:ascii="標楷體" w:eastAsia="標楷體" w:hAnsi="標楷體" w:hint="eastAsia"/>
          <w:b/>
          <w:sz w:val="36"/>
          <w:szCs w:val="36"/>
        </w:rPr>
        <w:t>7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="00842DA2">
        <w:rPr>
          <w:rFonts w:ascii="標楷體" w:eastAsia="標楷體" w:hAnsi="標楷體" w:hint="eastAsia"/>
          <w:b/>
          <w:sz w:val="36"/>
          <w:szCs w:val="36"/>
        </w:rPr>
        <w:t>9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842DA2">
        <w:rPr>
          <w:rFonts w:ascii="標楷體" w:eastAsia="標楷體" w:hAnsi="標楷體" w:hint="eastAsia"/>
          <w:b/>
          <w:sz w:val="36"/>
          <w:szCs w:val="36"/>
        </w:rPr>
        <w:t>14</w:t>
      </w:r>
      <w:r>
        <w:rPr>
          <w:rFonts w:ascii="標楷體" w:eastAsia="標楷體" w:hAnsi="標楷體" w:hint="eastAsia"/>
          <w:b/>
          <w:sz w:val="36"/>
          <w:szCs w:val="36"/>
        </w:rPr>
        <w:t>日（星期</w:t>
      </w:r>
      <w:r w:rsidR="00842DA2">
        <w:rPr>
          <w:rFonts w:ascii="標楷體" w:eastAsia="標楷體" w:hAnsi="標楷體" w:hint="eastAsia"/>
          <w:b/>
          <w:sz w:val="36"/>
          <w:szCs w:val="36"/>
        </w:rPr>
        <w:t>五</w:t>
      </w:r>
      <w:r>
        <w:rPr>
          <w:rFonts w:ascii="標楷體" w:eastAsia="標楷體" w:hAnsi="標楷體" w:hint="eastAsia"/>
          <w:b/>
          <w:sz w:val="36"/>
          <w:szCs w:val="36"/>
        </w:rPr>
        <w:t>）</w:t>
      </w:r>
      <w:r w:rsidR="00740B08">
        <w:rPr>
          <w:rFonts w:ascii="標楷體" w:eastAsia="標楷體" w:hAnsi="標楷體" w:hint="eastAsia"/>
          <w:b/>
          <w:sz w:val="36"/>
          <w:szCs w:val="36"/>
        </w:rPr>
        <w:t>下午</w:t>
      </w:r>
    </w:p>
    <w:p w:rsidR="000723AA" w:rsidRDefault="00717B6D" w:rsidP="000723AA">
      <w:pPr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地點：</w:t>
      </w:r>
      <w:r w:rsidR="00842DA2">
        <w:rPr>
          <w:rFonts w:ascii="標楷體" w:eastAsia="標楷體" w:hAnsi="標楷體" w:hint="eastAsia"/>
          <w:b/>
          <w:sz w:val="36"/>
          <w:szCs w:val="36"/>
        </w:rPr>
        <w:t>新竹安捷國際酒店(領航國際會議廳AB廳</w:t>
      </w:r>
      <w:r w:rsidR="00AA057B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FD6D62" w:rsidRPr="000723AA" w:rsidRDefault="00FD6D62" w:rsidP="000723AA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0723AA">
        <w:rPr>
          <w:rFonts w:ascii="標楷體" w:eastAsia="標楷體" w:hAnsi="標楷體" w:hint="eastAsia"/>
          <w:b/>
          <w:sz w:val="28"/>
          <w:szCs w:val="28"/>
        </w:rPr>
        <w:t>（</w:t>
      </w:r>
      <w:r w:rsidR="00842DA2" w:rsidRPr="000723AA">
        <w:rPr>
          <w:rFonts w:ascii="標楷體" w:eastAsia="標楷體" w:hAnsi="標楷體" w:hint="eastAsia"/>
          <w:b/>
          <w:sz w:val="34"/>
          <w:szCs w:val="34"/>
        </w:rPr>
        <w:t>新竹縣竹北市復興三路</w:t>
      </w:r>
      <w:r w:rsidR="00D078C2">
        <w:rPr>
          <w:rFonts w:ascii="標楷體" w:eastAsia="標楷體" w:hAnsi="標楷體" w:hint="eastAsia"/>
          <w:b/>
          <w:sz w:val="34"/>
          <w:szCs w:val="34"/>
        </w:rPr>
        <w:t>2</w:t>
      </w:r>
      <w:r w:rsidR="00842DA2" w:rsidRPr="000723AA">
        <w:rPr>
          <w:rFonts w:ascii="標楷體" w:eastAsia="標楷體" w:hAnsi="標楷體" w:hint="eastAsia"/>
          <w:b/>
          <w:sz w:val="34"/>
          <w:szCs w:val="34"/>
        </w:rPr>
        <w:t>段168號14樓</w:t>
      </w:r>
      <w:r w:rsidR="000723AA" w:rsidRPr="000723AA">
        <w:rPr>
          <w:rFonts w:ascii="標楷體" w:eastAsia="標楷體" w:hAnsi="標楷體" w:hint="eastAsia"/>
          <w:b/>
          <w:sz w:val="34"/>
          <w:szCs w:val="34"/>
        </w:rPr>
        <w:t>，新竹高鐵站旁</w:t>
      </w:r>
      <w:r w:rsidRPr="000723AA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717B6D" w:rsidRDefault="00717B6D">
      <w:pPr>
        <w:snapToGrid w:val="0"/>
        <w:rPr>
          <w:rFonts w:ascii="標楷體" w:eastAsia="標楷體" w:hAnsi="標楷體"/>
          <w:b/>
          <w:sz w:val="36"/>
          <w:szCs w:val="36"/>
        </w:rPr>
      </w:pPr>
    </w:p>
    <w:tbl>
      <w:tblPr>
        <w:tblW w:w="9996" w:type="dxa"/>
        <w:jc w:val="center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6"/>
        <w:gridCol w:w="4604"/>
        <w:gridCol w:w="2996"/>
      </w:tblGrid>
      <w:tr w:rsidR="003306E2" w:rsidTr="00842DA2">
        <w:trPr>
          <w:trHeight w:val="1134"/>
          <w:jc w:val="center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6E2" w:rsidRDefault="003306E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時    間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06E2" w:rsidRDefault="003306E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議    程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6E2" w:rsidRDefault="003306E2" w:rsidP="003306E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講師</w:t>
            </w:r>
          </w:p>
        </w:tc>
      </w:tr>
      <w:tr w:rsidR="003306E2" w:rsidTr="00842DA2">
        <w:trPr>
          <w:trHeight w:val="1134"/>
          <w:jc w:val="center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6E2" w:rsidRDefault="003306E2" w:rsidP="00842DA2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13:</w:t>
            </w:r>
            <w:r w:rsidR="00842DA2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－</w:t>
            </w:r>
            <w:r w:rsidR="00842DA2">
              <w:rPr>
                <w:rFonts w:ascii="標楷體" w:eastAsia="標楷體" w:hAnsi="標楷體" w:hint="eastAsia"/>
                <w:sz w:val="36"/>
                <w:szCs w:val="36"/>
              </w:rPr>
              <w:t>13:3</w:t>
            </w:r>
            <w:r w:rsidR="00AA057B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06E2" w:rsidRDefault="003306E2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報到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6E2" w:rsidRDefault="003306E2" w:rsidP="003306E2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306E2" w:rsidTr="00842DA2">
        <w:trPr>
          <w:trHeight w:val="1134"/>
          <w:jc w:val="center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6E2" w:rsidRDefault="003306E2" w:rsidP="00842DA2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842DA2">
              <w:rPr>
                <w:rFonts w:ascii="標楷體" w:eastAsia="標楷體" w:hAnsi="標楷體" w:hint="eastAsia"/>
                <w:sz w:val="36"/>
                <w:szCs w:val="36"/>
              </w:rPr>
              <w:t>3:3</w:t>
            </w:r>
            <w:r w:rsidR="00AA057B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－1</w:t>
            </w:r>
            <w:r w:rsidR="00842DA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:</w:t>
            </w:r>
            <w:r w:rsidR="00842DA2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AA057B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06E2" w:rsidRPr="00F46055" w:rsidRDefault="00842DA2" w:rsidP="00842DA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多層次傳銷法令規範及案例解析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6E2" w:rsidRPr="00C3417D" w:rsidRDefault="002C15DD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F46055">
              <w:rPr>
                <w:rFonts w:ascii="標楷體" w:eastAsia="標楷體" w:hAnsi="標楷體"/>
                <w:sz w:val="36"/>
                <w:szCs w:val="36"/>
              </w:rPr>
              <w:t>公平交易委員會</w:t>
            </w:r>
          </w:p>
        </w:tc>
      </w:tr>
      <w:tr w:rsidR="003306E2" w:rsidTr="00842DA2">
        <w:trPr>
          <w:trHeight w:val="1134"/>
          <w:jc w:val="center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6E2" w:rsidRDefault="003306E2" w:rsidP="00842DA2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842DA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:</w:t>
            </w:r>
            <w:r w:rsidR="00842DA2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AA057B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－15:</w:t>
            </w:r>
            <w:r w:rsidR="002C15DD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842DA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06E2" w:rsidRPr="00F46055" w:rsidRDefault="00AA057B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46055">
              <w:rPr>
                <w:rFonts w:ascii="標楷體" w:eastAsia="標楷體" w:hAnsi="標楷體"/>
                <w:sz w:val="36"/>
                <w:szCs w:val="36"/>
              </w:rPr>
              <w:t>茶敘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6E2" w:rsidRDefault="003306E2" w:rsidP="003306E2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C15DD" w:rsidTr="00842DA2">
        <w:trPr>
          <w:trHeight w:val="1134"/>
          <w:jc w:val="center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5DD" w:rsidRDefault="002C15DD" w:rsidP="00842DA2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15:1</w:t>
            </w:r>
            <w:r w:rsidR="00842DA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－</w:t>
            </w:r>
            <w:r w:rsidR="00842DA2">
              <w:rPr>
                <w:rFonts w:ascii="標楷體" w:eastAsia="標楷體" w:hAnsi="標楷體" w:hint="eastAsia"/>
                <w:sz w:val="36"/>
                <w:szCs w:val="36"/>
              </w:rPr>
              <w:t>16:05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15DD" w:rsidRPr="00F46055" w:rsidRDefault="00842DA2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消費者保護法簡介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5DD" w:rsidRDefault="00842DA2" w:rsidP="00836E5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新竹市政府消保官</w:t>
            </w:r>
          </w:p>
        </w:tc>
      </w:tr>
      <w:tr w:rsidR="002C15DD" w:rsidTr="00842DA2">
        <w:trPr>
          <w:trHeight w:val="1134"/>
          <w:jc w:val="center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5DD" w:rsidRDefault="002C15DD" w:rsidP="00842DA2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16:</w:t>
            </w:r>
            <w:r w:rsidR="00842DA2">
              <w:rPr>
                <w:rFonts w:ascii="標楷體" w:eastAsia="標楷體" w:hAnsi="標楷體" w:hint="eastAsia"/>
                <w:sz w:val="36"/>
                <w:szCs w:val="36"/>
              </w:rPr>
              <w:t>05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－</w:t>
            </w:r>
            <w:r w:rsidR="00842DA2">
              <w:rPr>
                <w:rFonts w:ascii="標楷體" w:eastAsia="標楷體" w:hAnsi="標楷體" w:hint="eastAsia"/>
                <w:sz w:val="36"/>
                <w:szCs w:val="36"/>
              </w:rPr>
              <w:t>16:55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15DD" w:rsidRDefault="002C15DD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綜合座談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5DD" w:rsidRDefault="002C15DD" w:rsidP="00836E5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公平交易委員會</w:t>
            </w:r>
            <w:r w:rsidR="00842DA2">
              <w:rPr>
                <w:rFonts w:ascii="標楷體" w:eastAsia="標楷體" w:hAnsi="標楷體"/>
                <w:sz w:val="36"/>
                <w:szCs w:val="36"/>
              </w:rPr>
              <w:t>及新竹市政府消保官</w:t>
            </w:r>
          </w:p>
        </w:tc>
      </w:tr>
    </w:tbl>
    <w:p w:rsidR="00717B6D" w:rsidRDefault="00717B6D">
      <w:pPr>
        <w:snapToGrid w:val="0"/>
        <w:spacing w:line="360" w:lineRule="exact"/>
        <w:rPr>
          <w:rFonts w:eastAsia="標楷體"/>
          <w:b/>
          <w:bCs/>
          <w:sz w:val="36"/>
        </w:rPr>
      </w:pPr>
    </w:p>
    <w:p w:rsidR="00717B6D" w:rsidRDefault="00717B6D">
      <w:pPr>
        <w:snapToGrid w:val="0"/>
        <w:spacing w:line="360" w:lineRule="exact"/>
        <w:rPr>
          <w:rFonts w:eastAsia="標楷體"/>
          <w:b/>
          <w:bCs/>
          <w:sz w:val="36"/>
        </w:rPr>
      </w:pPr>
    </w:p>
    <w:p w:rsidR="00717B6D" w:rsidRDefault="00717B6D">
      <w:pPr>
        <w:snapToGrid w:val="0"/>
        <w:spacing w:line="360" w:lineRule="exact"/>
        <w:rPr>
          <w:rFonts w:eastAsia="標楷體"/>
          <w:b/>
          <w:bCs/>
          <w:sz w:val="36"/>
        </w:rPr>
      </w:pPr>
    </w:p>
    <w:p w:rsidR="00DE0C54" w:rsidRPr="00E44F30" w:rsidRDefault="00717B6D" w:rsidP="00DE0C54">
      <w:pPr>
        <w:snapToGrid w:val="0"/>
        <w:spacing w:line="440" w:lineRule="exact"/>
        <w:jc w:val="distribute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  <w:r w:rsidR="00630B51">
        <w:rPr>
          <w:rFonts w:ascii="標楷體" w:eastAsia="標楷體" w:hAnsi="標楷體"/>
          <w:b/>
          <w:bCs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-788670</wp:posOffset>
                </wp:positionV>
                <wp:extent cx="891540" cy="555625"/>
                <wp:effectExtent l="0" t="1905" r="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C54" w:rsidRPr="00ED0DCA" w:rsidRDefault="00DE0C54" w:rsidP="00DE0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35.55pt;margin-top:-62.1pt;width:70.2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" stroked="f">
                <v:textbox>
                  <w:txbxContent>
                    <w:p w:rsidR="00DE0C54" w:rsidRPr="00ED0DCA" w:rsidRDefault="00DE0C54" w:rsidP="00DE0C54"/>
                  </w:txbxContent>
                </v:textbox>
              </v:shape>
            </w:pict>
          </mc:Fallback>
        </mc:AlternateContent>
      </w:r>
      <w:r w:rsidR="00DE0C54" w:rsidRPr="00E44F30">
        <w:rPr>
          <w:rFonts w:ascii="標楷體" w:eastAsia="標楷體" w:hAnsi="標楷體" w:hint="eastAsia"/>
          <w:b/>
          <w:bCs/>
          <w:sz w:val="40"/>
        </w:rPr>
        <w:t>公平交易委員會</w:t>
      </w:r>
    </w:p>
    <w:p w:rsidR="00DE0C54" w:rsidRPr="00E44F30" w:rsidRDefault="00842DA2" w:rsidP="00DE0C54">
      <w:pPr>
        <w:snapToGrid w:val="0"/>
        <w:spacing w:line="440" w:lineRule="exact"/>
        <w:jc w:val="distribute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多層次傳銷法令</w:t>
      </w:r>
      <w:r w:rsidR="00DE0C54" w:rsidRPr="00E44F30">
        <w:rPr>
          <w:rFonts w:ascii="標楷體" w:eastAsia="標楷體" w:hAnsi="標楷體" w:hint="eastAsia"/>
          <w:b/>
          <w:bCs/>
          <w:sz w:val="40"/>
        </w:rPr>
        <w:t>規範說明會</w:t>
      </w:r>
    </w:p>
    <w:p w:rsidR="00717B6D" w:rsidRDefault="00717B6D" w:rsidP="00DE0C54">
      <w:pPr>
        <w:snapToGrid w:val="0"/>
        <w:spacing w:line="50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p w:rsidR="00717B6D" w:rsidRDefault="00826EBB">
      <w:pPr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w:drawing>
          <wp:inline distT="0" distB="0" distL="0" distR="0">
            <wp:extent cx="5514975" cy="123825"/>
            <wp:effectExtent l="19050" t="0" r="9525" b="0"/>
            <wp:docPr id="2" name="圖片 2" descr="BD21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13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6D" w:rsidRDefault="00717B6D">
      <w:pPr>
        <w:snapToGrid w:val="0"/>
        <w:rPr>
          <w:rFonts w:ascii="標楷體" w:eastAsia="標楷體" w:hAnsi="標楷體"/>
          <w:sz w:val="32"/>
        </w:rPr>
      </w:pPr>
    </w:p>
    <w:p w:rsidR="003C30AA" w:rsidRDefault="003C30AA" w:rsidP="003C30AA">
      <w:pPr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日期：</w:t>
      </w:r>
      <w:r w:rsidR="00AA057B">
        <w:rPr>
          <w:rFonts w:ascii="標楷體" w:eastAsia="標楷體" w:hAnsi="標楷體" w:hint="eastAsia"/>
          <w:b/>
          <w:sz w:val="36"/>
          <w:szCs w:val="36"/>
        </w:rPr>
        <w:t>10</w:t>
      </w:r>
      <w:r w:rsidR="00842DA2">
        <w:rPr>
          <w:rFonts w:ascii="標楷體" w:eastAsia="標楷體" w:hAnsi="標楷體" w:hint="eastAsia"/>
          <w:b/>
          <w:sz w:val="36"/>
          <w:szCs w:val="36"/>
        </w:rPr>
        <w:t>7</w:t>
      </w:r>
      <w:r w:rsidR="00AA057B">
        <w:rPr>
          <w:rFonts w:ascii="標楷體" w:eastAsia="標楷體" w:hAnsi="標楷體" w:hint="eastAsia"/>
          <w:b/>
          <w:sz w:val="36"/>
          <w:szCs w:val="36"/>
        </w:rPr>
        <w:t>年</w:t>
      </w:r>
      <w:r w:rsidR="00842DA2">
        <w:rPr>
          <w:rFonts w:ascii="標楷體" w:eastAsia="標楷體" w:hAnsi="標楷體" w:hint="eastAsia"/>
          <w:b/>
          <w:sz w:val="36"/>
          <w:szCs w:val="36"/>
        </w:rPr>
        <w:t>9</w:t>
      </w:r>
      <w:r w:rsidR="00AA057B">
        <w:rPr>
          <w:rFonts w:ascii="標楷體" w:eastAsia="標楷體" w:hAnsi="標楷體" w:hint="eastAsia"/>
          <w:b/>
          <w:sz w:val="36"/>
          <w:szCs w:val="36"/>
        </w:rPr>
        <w:t>月</w:t>
      </w:r>
      <w:r w:rsidR="00842DA2">
        <w:rPr>
          <w:rFonts w:ascii="標楷體" w:eastAsia="標楷體" w:hAnsi="標楷體" w:hint="eastAsia"/>
          <w:b/>
          <w:sz w:val="36"/>
          <w:szCs w:val="36"/>
        </w:rPr>
        <w:t>14日（星期五</w:t>
      </w:r>
      <w:r w:rsidR="00AA057B">
        <w:rPr>
          <w:rFonts w:ascii="標楷體" w:eastAsia="標楷體" w:hAnsi="標楷體" w:hint="eastAsia"/>
          <w:b/>
          <w:sz w:val="36"/>
          <w:szCs w:val="36"/>
        </w:rPr>
        <w:t>）下午</w:t>
      </w:r>
    </w:p>
    <w:p w:rsidR="00842DA2" w:rsidRDefault="00842DA2" w:rsidP="00842DA2">
      <w:pPr>
        <w:snapToGrid w:val="0"/>
        <w:rPr>
          <w:rFonts w:ascii="標楷體" w:eastAsia="標楷體" w:hAnsi="標楷體"/>
          <w:b/>
          <w:sz w:val="36"/>
          <w:szCs w:val="36"/>
        </w:rPr>
      </w:pPr>
      <w:r w:rsidRPr="00842DA2">
        <w:rPr>
          <w:rFonts w:ascii="標楷體" w:eastAsia="標楷體" w:hAnsi="標楷體" w:hint="eastAsia"/>
          <w:b/>
          <w:sz w:val="36"/>
          <w:szCs w:val="36"/>
        </w:rPr>
        <w:t>地點：新竹安捷國際酒店(領航國際會議廳AB廳)</w:t>
      </w:r>
    </w:p>
    <w:p w:rsidR="000723AA" w:rsidRPr="000723AA" w:rsidRDefault="000723AA" w:rsidP="000723AA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0723AA">
        <w:rPr>
          <w:rFonts w:ascii="標楷體" w:eastAsia="標楷體" w:hAnsi="標楷體" w:hint="eastAsia"/>
          <w:b/>
          <w:sz w:val="28"/>
          <w:szCs w:val="28"/>
        </w:rPr>
        <w:t>（</w:t>
      </w:r>
      <w:r w:rsidRPr="000723AA">
        <w:rPr>
          <w:rFonts w:ascii="標楷體" w:eastAsia="標楷體" w:hAnsi="標楷體" w:hint="eastAsia"/>
          <w:b/>
          <w:sz w:val="34"/>
          <w:szCs w:val="34"/>
        </w:rPr>
        <w:t>新竹縣竹北市復興三路</w:t>
      </w:r>
      <w:r w:rsidR="00D078C2">
        <w:rPr>
          <w:rFonts w:ascii="標楷體" w:eastAsia="標楷體" w:hAnsi="標楷體" w:hint="eastAsia"/>
          <w:b/>
          <w:sz w:val="34"/>
          <w:szCs w:val="34"/>
        </w:rPr>
        <w:t>2</w:t>
      </w:r>
      <w:r w:rsidRPr="000723AA">
        <w:rPr>
          <w:rFonts w:ascii="標楷體" w:eastAsia="標楷體" w:hAnsi="標楷體" w:hint="eastAsia"/>
          <w:b/>
          <w:sz w:val="34"/>
          <w:szCs w:val="34"/>
        </w:rPr>
        <w:t>段168號14樓，新竹高鐵站旁</w:t>
      </w:r>
      <w:r w:rsidRPr="000723AA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717B6D" w:rsidRPr="000723AA" w:rsidRDefault="00717B6D" w:rsidP="00AC09E0">
      <w:pPr>
        <w:snapToGrid w:val="0"/>
        <w:rPr>
          <w:rFonts w:ascii="標楷體" w:eastAsia="標楷體" w:hAnsi="標楷體"/>
          <w:sz w:val="32"/>
        </w:rPr>
      </w:pPr>
    </w:p>
    <w:tbl>
      <w:tblPr>
        <w:tblW w:w="7913" w:type="dxa"/>
        <w:jc w:val="center"/>
        <w:tblInd w:w="-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909"/>
        <w:gridCol w:w="2452"/>
      </w:tblGrid>
      <w:tr w:rsidR="00842DA2" w:rsidTr="00842DA2">
        <w:trPr>
          <w:trHeight w:val="851"/>
          <w:jc w:val="center"/>
        </w:trPr>
        <w:tc>
          <w:tcPr>
            <w:tcW w:w="2552" w:type="dxa"/>
            <w:vAlign w:val="center"/>
          </w:tcPr>
          <w:p w:rsidR="00842DA2" w:rsidRDefault="00842DA2" w:rsidP="004F0D9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姓名</w:t>
            </w:r>
          </w:p>
        </w:tc>
        <w:tc>
          <w:tcPr>
            <w:tcW w:w="2909" w:type="dxa"/>
            <w:vAlign w:val="center"/>
          </w:tcPr>
          <w:p w:rsidR="00842DA2" w:rsidRDefault="00842D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電話（O）</w:t>
            </w:r>
          </w:p>
        </w:tc>
        <w:tc>
          <w:tcPr>
            <w:tcW w:w="2452" w:type="dxa"/>
            <w:vAlign w:val="center"/>
          </w:tcPr>
          <w:p w:rsidR="00842DA2" w:rsidRDefault="00842D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行動電話</w:t>
            </w:r>
          </w:p>
        </w:tc>
      </w:tr>
      <w:tr w:rsidR="00842DA2" w:rsidTr="00842DA2">
        <w:trPr>
          <w:trHeight w:val="846"/>
          <w:jc w:val="center"/>
        </w:trPr>
        <w:tc>
          <w:tcPr>
            <w:tcW w:w="2552" w:type="dxa"/>
            <w:vAlign w:val="center"/>
          </w:tcPr>
          <w:p w:rsidR="00842DA2" w:rsidRDefault="00842D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09" w:type="dxa"/>
            <w:vAlign w:val="center"/>
          </w:tcPr>
          <w:p w:rsidR="00842DA2" w:rsidRDefault="00842DA2" w:rsidP="001746E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52" w:type="dxa"/>
            <w:vAlign w:val="center"/>
          </w:tcPr>
          <w:p w:rsidR="00842DA2" w:rsidRDefault="00842D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42DA2" w:rsidTr="00842DA2">
        <w:trPr>
          <w:trHeight w:val="851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42DA2" w:rsidRDefault="00842D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842DA2" w:rsidRDefault="00842D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842DA2" w:rsidRDefault="00842D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42DA2" w:rsidTr="00842DA2">
        <w:trPr>
          <w:trHeight w:val="851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42DA2" w:rsidRDefault="00842D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842DA2" w:rsidRDefault="00842D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842DA2" w:rsidRDefault="00842D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42DA2" w:rsidTr="00842DA2">
        <w:trPr>
          <w:trHeight w:val="851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42DA2" w:rsidRDefault="00842D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842DA2" w:rsidRDefault="00842D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842DA2" w:rsidRDefault="00842D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42DA2" w:rsidTr="00842DA2">
        <w:trPr>
          <w:trHeight w:val="851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42DA2" w:rsidRDefault="00842D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842DA2" w:rsidRDefault="00842D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842DA2" w:rsidRDefault="00842D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83BED" w:rsidRDefault="00B83BED">
      <w:pPr>
        <w:snapToGrid w:val="0"/>
        <w:rPr>
          <w:rFonts w:ascii="標楷體" w:eastAsia="標楷體" w:hAnsi="標楷體"/>
          <w:sz w:val="32"/>
        </w:rPr>
      </w:pPr>
    </w:p>
    <w:p w:rsidR="00B83BED" w:rsidRDefault="00B83BED">
      <w:pPr>
        <w:snapToGrid w:val="0"/>
        <w:rPr>
          <w:rFonts w:ascii="標楷體" w:eastAsia="標楷體" w:hAnsi="標楷體"/>
          <w:sz w:val="32"/>
        </w:rPr>
      </w:pPr>
    </w:p>
    <w:p w:rsidR="00B27F68" w:rsidRDefault="00B27F68">
      <w:pPr>
        <w:snapToGrid w:val="0"/>
        <w:rPr>
          <w:rFonts w:ascii="標楷體" w:eastAsia="標楷體" w:hAnsi="標楷體"/>
          <w:sz w:val="32"/>
        </w:rPr>
      </w:pPr>
    </w:p>
    <w:p w:rsidR="00717B6D" w:rsidRDefault="00717B6D">
      <w:pPr>
        <w:widowControl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備註：</w:t>
      </w:r>
    </w:p>
    <w:p w:rsidR="00717B6D" w:rsidRDefault="00717B6D">
      <w:pPr>
        <w:widowControl/>
        <w:numPr>
          <w:ilvl w:val="0"/>
          <w:numId w:val="2"/>
        </w:numPr>
        <w:wordWrap w:val="0"/>
        <w:topLinePunct/>
        <w:snapToGrid w:val="0"/>
        <w:ind w:left="476" w:hanging="47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報名時間：</w:t>
      </w:r>
      <w:r>
        <w:rPr>
          <w:rFonts w:ascii="標楷體" w:eastAsia="標楷體" w:hAnsi="標楷體" w:hint="eastAsia"/>
          <w:color w:val="000000"/>
        </w:rPr>
        <w:t>請於</w:t>
      </w:r>
      <w:r w:rsidR="003C30AA">
        <w:rPr>
          <w:rFonts w:ascii="標楷體" w:eastAsia="標楷體" w:hAnsi="標楷體" w:hint="eastAsia"/>
          <w:color w:val="000000"/>
          <w:u w:val="single"/>
        </w:rPr>
        <w:t>10</w:t>
      </w:r>
      <w:r w:rsidR="0099260E">
        <w:rPr>
          <w:rFonts w:ascii="標楷體" w:eastAsia="標楷體" w:hAnsi="標楷體" w:hint="eastAsia"/>
          <w:color w:val="000000"/>
          <w:u w:val="single"/>
        </w:rPr>
        <w:t>7</w:t>
      </w:r>
      <w:r>
        <w:rPr>
          <w:rFonts w:ascii="標楷體" w:eastAsia="標楷體" w:hAnsi="標楷體" w:hint="eastAsia"/>
          <w:bCs/>
          <w:color w:val="000000"/>
          <w:u w:val="single"/>
        </w:rPr>
        <w:t>年</w:t>
      </w:r>
      <w:r w:rsidR="00842DA2">
        <w:rPr>
          <w:rFonts w:ascii="標楷體" w:eastAsia="標楷體" w:hAnsi="標楷體" w:hint="eastAsia"/>
          <w:bCs/>
          <w:color w:val="000000"/>
          <w:u w:val="single"/>
        </w:rPr>
        <w:t>9</w:t>
      </w:r>
      <w:r>
        <w:rPr>
          <w:rFonts w:ascii="標楷體" w:eastAsia="標楷體" w:hAnsi="標楷體" w:hint="eastAsia"/>
          <w:bCs/>
          <w:color w:val="000000"/>
          <w:u w:val="single"/>
        </w:rPr>
        <w:t>月</w:t>
      </w:r>
      <w:r w:rsidR="001141A9">
        <w:rPr>
          <w:rFonts w:ascii="標楷體" w:eastAsia="標楷體" w:hAnsi="標楷體" w:hint="eastAsia"/>
          <w:bCs/>
          <w:color w:val="000000"/>
          <w:u w:val="single"/>
        </w:rPr>
        <w:t>10</w:t>
      </w:r>
      <w:bookmarkStart w:id="0" w:name="_GoBack"/>
      <w:bookmarkEnd w:id="0"/>
      <w:r>
        <w:rPr>
          <w:rFonts w:ascii="標楷體" w:eastAsia="標楷體" w:hAnsi="標楷體" w:hint="eastAsia"/>
          <w:bCs/>
          <w:color w:val="000000"/>
          <w:u w:val="single"/>
        </w:rPr>
        <w:t>日前</w:t>
      </w:r>
      <w:r>
        <w:rPr>
          <w:rFonts w:ascii="標楷體" w:eastAsia="標楷體" w:hAnsi="標楷體" w:hint="eastAsia"/>
          <w:color w:val="000000"/>
        </w:rPr>
        <w:t>將報名表傳真至</w:t>
      </w:r>
      <w:r w:rsidR="00B27F68">
        <w:rPr>
          <w:rFonts w:ascii="標楷體" w:eastAsia="標楷體" w:hAnsi="標楷體" w:hint="eastAsia"/>
          <w:color w:val="000000"/>
        </w:rPr>
        <w:t>公平</w:t>
      </w:r>
      <w:r>
        <w:rPr>
          <w:rFonts w:ascii="標楷體" w:eastAsia="標楷體" w:hAnsi="標楷體" w:hint="eastAsia"/>
          <w:color w:val="000000"/>
        </w:rPr>
        <w:t>會公平競爭處</w:t>
      </w:r>
      <w:proofErr w:type="gramStart"/>
      <w:r>
        <w:rPr>
          <w:rFonts w:ascii="標楷體" w:eastAsia="標楷體" w:hAnsi="標楷體" w:hint="eastAsia"/>
          <w:color w:val="000000"/>
        </w:rPr>
        <w:t>（</w:t>
      </w:r>
      <w:proofErr w:type="gramEnd"/>
      <w:r>
        <w:rPr>
          <w:rFonts w:ascii="標楷體" w:eastAsia="標楷體" w:hAnsi="標楷體" w:hint="eastAsia"/>
          <w:color w:val="000000"/>
        </w:rPr>
        <w:t>傳真電話：</w:t>
      </w:r>
      <w:r>
        <w:rPr>
          <w:rFonts w:ascii="標楷體" w:eastAsia="標楷體" w:hAnsi="標楷體"/>
          <w:color w:val="000000"/>
        </w:rPr>
        <w:t>02</w:t>
      </w:r>
      <w:r>
        <w:rPr>
          <w:rFonts w:ascii="標楷體" w:eastAsia="標楷體" w:hAnsi="標楷體" w:hint="eastAsia"/>
          <w:color w:val="000000"/>
        </w:rPr>
        <w:t>-</w:t>
      </w:r>
      <w:r>
        <w:rPr>
          <w:rFonts w:ascii="標楷體" w:eastAsia="標楷體" w:hAnsi="標楷體"/>
          <w:color w:val="000000"/>
        </w:rPr>
        <w:t>23974983</w:t>
      </w:r>
      <w:proofErr w:type="gramStart"/>
      <w:r>
        <w:rPr>
          <w:rFonts w:ascii="標楷體" w:eastAsia="標楷體" w:hAnsi="標楷體"/>
          <w:color w:val="000000"/>
        </w:rPr>
        <w:t>）</w:t>
      </w:r>
      <w:proofErr w:type="gramEnd"/>
      <w:r>
        <w:rPr>
          <w:rFonts w:ascii="標楷體" w:eastAsia="標楷體" w:hAnsi="標楷體"/>
          <w:color w:val="000000"/>
        </w:rPr>
        <w:t>，</w:t>
      </w:r>
      <w:r w:rsidR="00AA057B">
        <w:rPr>
          <w:rFonts w:ascii="標楷體" w:eastAsia="標楷體" w:hAnsi="標楷體"/>
          <w:color w:val="000000"/>
        </w:rPr>
        <w:t>會場限</w:t>
      </w:r>
      <w:r w:rsidR="00842DA2">
        <w:rPr>
          <w:rFonts w:ascii="標楷體" w:eastAsia="標楷體" w:hAnsi="標楷體" w:hint="eastAsia"/>
          <w:color w:val="000000"/>
        </w:rPr>
        <w:t>80</w:t>
      </w:r>
      <w:r w:rsidR="00AA057B">
        <w:rPr>
          <w:rFonts w:ascii="標楷體" w:eastAsia="標楷體" w:hAnsi="標楷體"/>
          <w:color w:val="000000"/>
        </w:rPr>
        <w:t>人</w:t>
      </w:r>
      <w:r>
        <w:rPr>
          <w:rFonts w:ascii="標楷體" w:eastAsia="標楷體" w:hAnsi="標楷體"/>
          <w:color w:val="000000"/>
        </w:rPr>
        <w:t>，依報名先後順序，額滿為止。</w:t>
      </w:r>
    </w:p>
    <w:p w:rsidR="00717B6D" w:rsidRDefault="00717B6D">
      <w:pPr>
        <w:widowControl/>
        <w:numPr>
          <w:ilvl w:val="0"/>
          <w:numId w:val="2"/>
        </w:numPr>
        <w:wordWrap w:val="0"/>
        <w:topLinePunct/>
        <w:snapToGrid w:val="0"/>
        <w:ind w:left="476" w:hanging="47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本案聯絡人：</w:t>
      </w:r>
      <w:r w:rsidR="00DE0C54">
        <w:rPr>
          <w:rFonts w:ascii="標楷體" w:eastAsia="標楷體" w:hAnsi="標楷體" w:hint="eastAsia"/>
          <w:color w:val="000000"/>
        </w:rPr>
        <w:t>林</w:t>
      </w:r>
      <w:r w:rsidR="00AC09E0">
        <w:rPr>
          <w:rFonts w:ascii="標楷體" w:eastAsia="標楷體" w:hAnsi="標楷體" w:hint="eastAsia"/>
          <w:color w:val="000000"/>
        </w:rPr>
        <w:t>先生</w:t>
      </w:r>
      <w:r>
        <w:rPr>
          <w:rFonts w:ascii="標楷體" w:eastAsia="標楷體" w:hAnsi="標楷體" w:hint="eastAsia"/>
          <w:color w:val="000000"/>
        </w:rPr>
        <w:t>（電話</w:t>
      </w:r>
      <w:r>
        <w:rPr>
          <w:rFonts w:ascii="標楷體" w:eastAsia="標楷體" w:hAnsi="標楷體"/>
        </w:rPr>
        <w:t>02</w:t>
      </w: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23517588</w:t>
      </w:r>
      <w:r>
        <w:rPr>
          <w:rFonts w:ascii="標楷體" w:eastAsia="標楷體" w:hAnsi="標楷體" w:hint="eastAsia"/>
        </w:rPr>
        <w:t>分機</w:t>
      </w:r>
      <w:r w:rsidR="00842DA2">
        <w:rPr>
          <w:rFonts w:ascii="標楷體" w:eastAsia="標楷體" w:hAnsi="標楷體" w:hint="eastAsia"/>
        </w:rPr>
        <w:t>404</w:t>
      </w:r>
      <w:r>
        <w:rPr>
          <w:rFonts w:ascii="標楷體" w:eastAsia="標楷體" w:hAnsi="標楷體" w:hint="eastAsia"/>
        </w:rPr>
        <w:t>）。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</w:p>
    <w:p w:rsidR="00B27F68" w:rsidRPr="00B27F68" w:rsidRDefault="00717B6D" w:rsidP="00B27F68">
      <w:pPr>
        <w:widowControl/>
        <w:numPr>
          <w:ilvl w:val="0"/>
          <w:numId w:val="2"/>
        </w:numPr>
        <w:wordWrap w:val="0"/>
        <w:topLinePunct/>
        <w:snapToGrid w:val="0"/>
        <w:ind w:left="476" w:hanging="4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報到時間：下午</w:t>
      </w:r>
      <w:r w:rsidR="003C30AA"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 w:hint="eastAsia"/>
        </w:rPr>
        <w:t>時</w:t>
      </w:r>
      <w:r w:rsidR="00842DA2">
        <w:rPr>
          <w:rFonts w:ascii="標楷體" w:eastAsia="標楷體" w:hAnsi="標楷體" w:hint="eastAsia"/>
        </w:rPr>
        <w:t>00</w:t>
      </w:r>
      <w:r w:rsidR="00B27F6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>至1</w:t>
      </w:r>
      <w:r w:rsidR="00842DA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時</w:t>
      </w:r>
      <w:r w:rsidR="00842DA2">
        <w:rPr>
          <w:rFonts w:ascii="標楷體" w:eastAsia="標楷體" w:hAnsi="標楷體" w:hint="eastAsia"/>
        </w:rPr>
        <w:t>30分</w:t>
      </w:r>
      <w:r>
        <w:rPr>
          <w:rFonts w:ascii="標楷體" w:eastAsia="標楷體" w:hAnsi="標楷體" w:hint="eastAsia"/>
        </w:rPr>
        <w:t>，會議資料於會場領取。</w:t>
      </w:r>
    </w:p>
    <w:sectPr w:rsidR="00B27F68" w:rsidRPr="00B27F68" w:rsidSect="008A2AED">
      <w:pgSz w:w="11906" w:h="16838"/>
      <w:pgMar w:top="1797" w:right="141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66" w:rsidRDefault="00145866">
      <w:r>
        <w:separator/>
      </w:r>
    </w:p>
  </w:endnote>
  <w:endnote w:type="continuationSeparator" w:id="0">
    <w:p w:rsidR="00145866" w:rsidRDefault="0014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66" w:rsidRDefault="00145866">
      <w:r>
        <w:separator/>
      </w:r>
    </w:p>
  </w:footnote>
  <w:footnote w:type="continuationSeparator" w:id="0">
    <w:p w:rsidR="00145866" w:rsidRDefault="0014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1C"/>
    <w:multiLevelType w:val="hybridMultilevel"/>
    <w:tmpl w:val="B1D01972"/>
    <w:lvl w:ilvl="0" w:tplc="6E8EDC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B5E9BA"/>
    <w:multiLevelType w:val="hybridMultilevel"/>
    <w:tmpl w:val="95912E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15"/>
    <w:rsid w:val="0005269E"/>
    <w:rsid w:val="000723AA"/>
    <w:rsid w:val="000C7237"/>
    <w:rsid w:val="001141A9"/>
    <w:rsid w:val="00145866"/>
    <w:rsid w:val="00175939"/>
    <w:rsid w:val="00202D57"/>
    <w:rsid w:val="00232A53"/>
    <w:rsid w:val="00240504"/>
    <w:rsid w:val="002C15DD"/>
    <w:rsid w:val="00306C18"/>
    <w:rsid w:val="003306E2"/>
    <w:rsid w:val="003309AE"/>
    <w:rsid w:val="003C30AA"/>
    <w:rsid w:val="00405094"/>
    <w:rsid w:val="004334A5"/>
    <w:rsid w:val="004C468A"/>
    <w:rsid w:val="004E69E8"/>
    <w:rsid w:val="004E7393"/>
    <w:rsid w:val="004F0D99"/>
    <w:rsid w:val="005754DB"/>
    <w:rsid w:val="005A2010"/>
    <w:rsid w:val="005E00E2"/>
    <w:rsid w:val="005F3215"/>
    <w:rsid w:val="00604445"/>
    <w:rsid w:val="00616B22"/>
    <w:rsid w:val="00630B51"/>
    <w:rsid w:val="006479A8"/>
    <w:rsid w:val="0069424E"/>
    <w:rsid w:val="006A5D98"/>
    <w:rsid w:val="00717B6D"/>
    <w:rsid w:val="00733759"/>
    <w:rsid w:val="00740B08"/>
    <w:rsid w:val="007B54CC"/>
    <w:rsid w:val="007C7DE8"/>
    <w:rsid w:val="00826EBB"/>
    <w:rsid w:val="00842DA2"/>
    <w:rsid w:val="00860A83"/>
    <w:rsid w:val="008710F1"/>
    <w:rsid w:val="008A2AED"/>
    <w:rsid w:val="008B6EB7"/>
    <w:rsid w:val="008C06CA"/>
    <w:rsid w:val="008C75F0"/>
    <w:rsid w:val="008D7290"/>
    <w:rsid w:val="00901EFD"/>
    <w:rsid w:val="00941C98"/>
    <w:rsid w:val="0099260E"/>
    <w:rsid w:val="009C1B78"/>
    <w:rsid w:val="009D5DCF"/>
    <w:rsid w:val="009F7601"/>
    <w:rsid w:val="00A0794F"/>
    <w:rsid w:val="00AA057B"/>
    <w:rsid w:val="00AC09E0"/>
    <w:rsid w:val="00AD10EE"/>
    <w:rsid w:val="00B0712A"/>
    <w:rsid w:val="00B24499"/>
    <w:rsid w:val="00B27F68"/>
    <w:rsid w:val="00B46CEF"/>
    <w:rsid w:val="00B83BED"/>
    <w:rsid w:val="00BE78B3"/>
    <w:rsid w:val="00C14C77"/>
    <w:rsid w:val="00C3417D"/>
    <w:rsid w:val="00C73E1B"/>
    <w:rsid w:val="00C90AAC"/>
    <w:rsid w:val="00CF3125"/>
    <w:rsid w:val="00D078C2"/>
    <w:rsid w:val="00D16008"/>
    <w:rsid w:val="00D40323"/>
    <w:rsid w:val="00D60F44"/>
    <w:rsid w:val="00D64905"/>
    <w:rsid w:val="00DB69B1"/>
    <w:rsid w:val="00DE0C54"/>
    <w:rsid w:val="00DF515C"/>
    <w:rsid w:val="00E14084"/>
    <w:rsid w:val="00E61D22"/>
    <w:rsid w:val="00E707C6"/>
    <w:rsid w:val="00E92AE4"/>
    <w:rsid w:val="00EB69C3"/>
    <w:rsid w:val="00ED5495"/>
    <w:rsid w:val="00ED65B3"/>
    <w:rsid w:val="00EE308A"/>
    <w:rsid w:val="00F042B4"/>
    <w:rsid w:val="00F21A86"/>
    <w:rsid w:val="00F46055"/>
    <w:rsid w:val="00F62204"/>
    <w:rsid w:val="00F7298E"/>
    <w:rsid w:val="00F774CD"/>
    <w:rsid w:val="00FA434A"/>
    <w:rsid w:val="00FD6D62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AED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Web">
    <w:name w:val="Normal (Web)"/>
    <w:basedOn w:val="a"/>
    <w:semiHidden/>
    <w:rsid w:val="008A2A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unhideWhenUsed/>
    <w:rsid w:val="008A2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sid w:val="008A2AED"/>
    <w:rPr>
      <w:kern w:val="2"/>
    </w:rPr>
  </w:style>
  <w:style w:type="paragraph" w:styleId="a5">
    <w:name w:val="footer"/>
    <w:basedOn w:val="a"/>
    <w:unhideWhenUsed/>
    <w:rsid w:val="008A2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sid w:val="008A2AED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9D5DCF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5DCF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AED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Web">
    <w:name w:val="Normal (Web)"/>
    <w:basedOn w:val="a"/>
    <w:semiHidden/>
    <w:rsid w:val="008A2A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unhideWhenUsed/>
    <w:rsid w:val="008A2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sid w:val="008A2AED"/>
    <w:rPr>
      <w:kern w:val="2"/>
    </w:rPr>
  </w:style>
  <w:style w:type="paragraph" w:styleId="a5">
    <w:name w:val="footer"/>
    <w:basedOn w:val="a"/>
    <w:unhideWhenUsed/>
    <w:rsid w:val="008A2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sid w:val="008A2AED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9D5DCF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5DC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171</Characters>
  <Application>Microsoft Office Word</Application>
  <DocSecurity>0</DocSecurity>
  <Lines>1</Lines>
  <Paragraphs>1</Paragraphs>
  <ScaleCrop>false</ScaleCrop>
  <Company>ftc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行政院公平交易委員會對於瘦身美容案件之處理原則</dc:title>
  <dc:creator>ftc</dc:creator>
  <cp:lastModifiedBy>李若瑋</cp:lastModifiedBy>
  <cp:revision>4</cp:revision>
  <cp:lastPrinted>2018-08-01T02:27:00Z</cp:lastPrinted>
  <dcterms:created xsi:type="dcterms:W3CDTF">2018-08-01T07:47:00Z</dcterms:created>
  <dcterms:modified xsi:type="dcterms:W3CDTF">2018-09-05T08:01:00Z</dcterms:modified>
</cp:coreProperties>
</file>